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8913" w14:textId="77777777" w:rsidR="002B09A2" w:rsidRPr="002B09A2" w:rsidRDefault="002B09A2" w:rsidP="002B09A2">
      <w:pPr>
        <w:spacing w:after="200" w:line="276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lang w:val="ru-RU" w:eastAsia="ru-RU"/>
        </w:rPr>
      </w:pPr>
      <w:r w:rsidRPr="002B09A2">
        <w:rPr>
          <w:rFonts w:ascii="Times New Roman" w:hAnsi="Times New Roman" w:cs="Times New Roman"/>
          <w:b/>
          <w:sz w:val="24"/>
          <w:lang w:val="ru-RU" w:eastAsia="ru-RU"/>
        </w:rPr>
        <w:t>ПОВІДОМЛЕННЯ ПРО ОПРИЛЮДНЕННЯ ПРОЕКТУ РЕГУЛЯТОРНОГО АКТА</w:t>
      </w:r>
    </w:p>
    <w:p w14:paraId="4F308EBE" w14:textId="77777777" w:rsidR="002B09A2" w:rsidRPr="002B09A2" w:rsidRDefault="002B09A2" w:rsidP="002B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0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</w:p>
    <w:p w14:paraId="14E0FDFF" w14:textId="77777777" w:rsidR="002B09A2" w:rsidRPr="002B09A2" w:rsidRDefault="002B09A2" w:rsidP="002B09A2">
      <w:pPr>
        <w:spacing w:after="200" w:line="276" w:lineRule="auto"/>
        <w:ind w:left="720"/>
        <w:contextualSpacing/>
        <w:rPr>
          <w:sz w:val="24"/>
          <w:szCs w:val="20"/>
          <w:lang w:val="uk-UA" w:eastAsia="ru-RU"/>
        </w:rPr>
      </w:pPr>
    </w:p>
    <w:p w14:paraId="167CD37D" w14:textId="77777777" w:rsidR="002B09A2" w:rsidRPr="002B09A2" w:rsidRDefault="002B09A2" w:rsidP="002B09A2">
      <w:pPr>
        <w:spacing w:after="200" w:line="276" w:lineRule="auto"/>
        <w:ind w:left="720"/>
        <w:contextualSpacing/>
        <w:jc w:val="both"/>
        <w:rPr>
          <w:sz w:val="24"/>
          <w:lang w:val="uk-UA" w:eastAsia="ru-RU"/>
        </w:rPr>
      </w:pPr>
      <w:r w:rsidRPr="002B09A2">
        <w:rPr>
          <w:sz w:val="24"/>
          <w:lang w:val="uk-UA" w:eastAsia="ru-RU"/>
        </w:rPr>
        <w:t xml:space="preserve">     </w:t>
      </w:r>
      <w:proofErr w:type="spellStart"/>
      <w:r w:rsidRPr="002B09A2">
        <w:rPr>
          <w:sz w:val="24"/>
          <w:lang w:val="ru-RU" w:eastAsia="ru-RU"/>
        </w:rPr>
        <w:t>Розробник</w:t>
      </w:r>
      <w:proofErr w:type="spellEnd"/>
      <w:r w:rsidRPr="002B09A2">
        <w:rPr>
          <w:sz w:val="24"/>
          <w:lang w:val="ru-RU" w:eastAsia="ru-RU"/>
        </w:rPr>
        <w:t xml:space="preserve"> – </w:t>
      </w:r>
      <w:r w:rsidRPr="002B09A2">
        <w:rPr>
          <w:sz w:val="24"/>
          <w:lang w:val="uk-UA" w:eastAsia="ru-RU"/>
        </w:rPr>
        <w:t>відділ економіки, торгівлі та побутового обслуговування населення</w:t>
      </w:r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виконкому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Острозької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міської</w:t>
      </w:r>
      <w:proofErr w:type="spellEnd"/>
      <w:r w:rsidRPr="002B09A2">
        <w:rPr>
          <w:sz w:val="24"/>
          <w:lang w:val="ru-RU" w:eastAsia="ru-RU"/>
        </w:rPr>
        <w:t xml:space="preserve"> ради. Проект </w:t>
      </w:r>
      <w:proofErr w:type="spellStart"/>
      <w:r w:rsidRPr="002B09A2">
        <w:rPr>
          <w:sz w:val="24"/>
          <w:lang w:val="ru-RU" w:eastAsia="ru-RU"/>
        </w:rPr>
        <w:t>рішення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передбачає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затвердження</w:t>
      </w:r>
      <w:proofErr w:type="spellEnd"/>
      <w:r w:rsidRPr="002B09A2">
        <w:rPr>
          <w:sz w:val="24"/>
          <w:lang w:val="ru-RU" w:eastAsia="ru-RU"/>
        </w:rPr>
        <w:t xml:space="preserve"> </w:t>
      </w:r>
      <w:r w:rsidRPr="002B09A2">
        <w:rPr>
          <w:sz w:val="24"/>
          <w:lang w:val="uk-UA" w:eastAsia="ru-RU"/>
        </w:rPr>
        <w:t>ставок та пільг зі сплати податку на нерухоме майно, відмінне від земельної ділянки для об’єктів житлової та/ або нежитлової нерухомості юридичними та фізичними особами на території міста Острога.</w:t>
      </w:r>
    </w:p>
    <w:p w14:paraId="4DCA308F" w14:textId="77777777" w:rsidR="002B09A2" w:rsidRPr="002B09A2" w:rsidRDefault="002B09A2" w:rsidP="002B09A2">
      <w:pPr>
        <w:spacing w:after="200" w:line="276" w:lineRule="auto"/>
        <w:ind w:left="720"/>
        <w:contextualSpacing/>
        <w:jc w:val="both"/>
        <w:rPr>
          <w:sz w:val="24"/>
          <w:lang w:val="ru-RU" w:eastAsia="ru-RU"/>
        </w:rPr>
      </w:pPr>
      <w:r w:rsidRPr="002B09A2">
        <w:rPr>
          <w:sz w:val="24"/>
          <w:lang w:val="ru-RU" w:eastAsia="ru-RU"/>
        </w:rPr>
        <w:t xml:space="preserve">   Строк </w:t>
      </w:r>
      <w:proofErr w:type="spellStart"/>
      <w:r w:rsidRPr="002B09A2">
        <w:rPr>
          <w:sz w:val="24"/>
          <w:lang w:val="ru-RU" w:eastAsia="ru-RU"/>
        </w:rPr>
        <w:t>прийняття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пропозицій</w:t>
      </w:r>
      <w:proofErr w:type="spellEnd"/>
      <w:r w:rsidRPr="002B09A2">
        <w:rPr>
          <w:sz w:val="24"/>
          <w:lang w:val="ru-RU" w:eastAsia="ru-RU"/>
        </w:rPr>
        <w:t xml:space="preserve"> та </w:t>
      </w:r>
      <w:proofErr w:type="spellStart"/>
      <w:r w:rsidRPr="002B09A2">
        <w:rPr>
          <w:sz w:val="24"/>
          <w:lang w:val="ru-RU" w:eastAsia="ru-RU"/>
        </w:rPr>
        <w:t>за</w:t>
      </w:r>
      <w:bookmarkStart w:id="0" w:name="_GoBack"/>
      <w:bookmarkEnd w:id="0"/>
      <w:r w:rsidRPr="002B09A2">
        <w:rPr>
          <w:sz w:val="24"/>
          <w:lang w:val="ru-RU" w:eastAsia="ru-RU"/>
        </w:rPr>
        <w:t>уважень</w:t>
      </w:r>
      <w:proofErr w:type="spellEnd"/>
      <w:r w:rsidRPr="002B09A2">
        <w:rPr>
          <w:sz w:val="24"/>
          <w:lang w:val="ru-RU" w:eastAsia="ru-RU"/>
        </w:rPr>
        <w:t xml:space="preserve"> до проекту регуляторного акта становить один </w:t>
      </w:r>
      <w:proofErr w:type="spellStart"/>
      <w:r w:rsidRPr="002B09A2">
        <w:rPr>
          <w:sz w:val="24"/>
          <w:lang w:val="ru-RU" w:eastAsia="ru-RU"/>
        </w:rPr>
        <w:t>місяць</w:t>
      </w:r>
      <w:proofErr w:type="spellEnd"/>
      <w:r w:rsidRPr="002B09A2">
        <w:rPr>
          <w:sz w:val="24"/>
          <w:lang w:val="ru-RU" w:eastAsia="ru-RU"/>
        </w:rPr>
        <w:t xml:space="preserve"> з дня </w:t>
      </w:r>
      <w:proofErr w:type="spellStart"/>
      <w:r w:rsidRPr="002B09A2">
        <w:rPr>
          <w:sz w:val="24"/>
          <w:lang w:val="ru-RU" w:eastAsia="ru-RU"/>
        </w:rPr>
        <w:t>опублікування</w:t>
      </w:r>
      <w:proofErr w:type="spellEnd"/>
      <w:r w:rsidRPr="002B09A2">
        <w:rPr>
          <w:sz w:val="24"/>
          <w:lang w:val="ru-RU" w:eastAsia="ru-RU"/>
        </w:rPr>
        <w:t xml:space="preserve"> проекту регуляторного акта та </w:t>
      </w:r>
      <w:proofErr w:type="spellStart"/>
      <w:r w:rsidRPr="002B09A2">
        <w:rPr>
          <w:sz w:val="24"/>
          <w:lang w:val="ru-RU" w:eastAsia="ru-RU"/>
        </w:rPr>
        <w:t>аналізу</w:t>
      </w:r>
      <w:proofErr w:type="spellEnd"/>
      <w:r w:rsidRPr="002B09A2">
        <w:rPr>
          <w:sz w:val="24"/>
          <w:lang w:val="ru-RU" w:eastAsia="ru-RU"/>
        </w:rPr>
        <w:t xml:space="preserve"> регуляторного </w:t>
      </w:r>
      <w:proofErr w:type="spellStart"/>
      <w:proofErr w:type="gramStart"/>
      <w:r w:rsidRPr="002B09A2">
        <w:rPr>
          <w:sz w:val="24"/>
          <w:lang w:val="ru-RU" w:eastAsia="ru-RU"/>
        </w:rPr>
        <w:t>впливу</w:t>
      </w:r>
      <w:proofErr w:type="spellEnd"/>
      <w:r w:rsidRPr="002B09A2">
        <w:rPr>
          <w:sz w:val="24"/>
          <w:lang w:val="ru-RU" w:eastAsia="ru-RU"/>
        </w:rPr>
        <w:t xml:space="preserve"> .</w:t>
      </w:r>
      <w:proofErr w:type="gram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Пропозиції</w:t>
      </w:r>
      <w:proofErr w:type="spellEnd"/>
      <w:r w:rsidRPr="002B09A2">
        <w:rPr>
          <w:sz w:val="24"/>
          <w:lang w:val="ru-RU" w:eastAsia="ru-RU"/>
        </w:rPr>
        <w:t xml:space="preserve"> та </w:t>
      </w:r>
      <w:proofErr w:type="spellStart"/>
      <w:r w:rsidRPr="002B09A2">
        <w:rPr>
          <w:sz w:val="24"/>
          <w:lang w:val="ru-RU" w:eastAsia="ru-RU"/>
        </w:rPr>
        <w:t>зауваження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gramStart"/>
      <w:r w:rsidRPr="002B09A2">
        <w:rPr>
          <w:sz w:val="24"/>
          <w:lang w:val="ru-RU" w:eastAsia="ru-RU"/>
        </w:rPr>
        <w:t>до проекту</w:t>
      </w:r>
      <w:proofErr w:type="gramEnd"/>
      <w:r w:rsidRPr="002B09A2">
        <w:rPr>
          <w:sz w:val="24"/>
          <w:lang w:val="ru-RU" w:eastAsia="ru-RU"/>
        </w:rPr>
        <w:t xml:space="preserve"> регуляторного акта та </w:t>
      </w:r>
      <w:proofErr w:type="spellStart"/>
      <w:r w:rsidRPr="002B09A2">
        <w:rPr>
          <w:sz w:val="24"/>
          <w:lang w:val="ru-RU" w:eastAsia="ru-RU"/>
        </w:rPr>
        <w:t>аналізу</w:t>
      </w:r>
      <w:proofErr w:type="spellEnd"/>
      <w:r w:rsidRPr="002B09A2">
        <w:rPr>
          <w:sz w:val="24"/>
          <w:lang w:val="ru-RU" w:eastAsia="ru-RU"/>
        </w:rPr>
        <w:t xml:space="preserve"> регуляторного </w:t>
      </w:r>
      <w:proofErr w:type="spellStart"/>
      <w:r w:rsidRPr="002B09A2">
        <w:rPr>
          <w:sz w:val="24"/>
          <w:lang w:val="ru-RU" w:eastAsia="ru-RU"/>
        </w:rPr>
        <w:t>впливу</w:t>
      </w:r>
      <w:proofErr w:type="spellEnd"/>
      <w:r w:rsidRPr="002B09A2">
        <w:rPr>
          <w:sz w:val="24"/>
          <w:lang w:val="ru-RU" w:eastAsia="ru-RU"/>
        </w:rPr>
        <w:t xml:space="preserve"> просимо </w:t>
      </w:r>
      <w:proofErr w:type="spellStart"/>
      <w:r w:rsidRPr="002B09A2">
        <w:rPr>
          <w:sz w:val="24"/>
          <w:lang w:val="ru-RU" w:eastAsia="ru-RU"/>
        </w:rPr>
        <w:t>надавати</w:t>
      </w:r>
      <w:proofErr w:type="spellEnd"/>
      <w:r w:rsidRPr="002B09A2">
        <w:rPr>
          <w:sz w:val="24"/>
          <w:lang w:val="ru-RU" w:eastAsia="ru-RU"/>
        </w:rPr>
        <w:t xml:space="preserve"> у </w:t>
      </w:r>
      <w:proofErr w:type="spellStart"/>
      <w:r w:rsidRPr="002B09A2">
        <w:rPr>
          <w:sz w:val="24"/>
          <w:lang w:val="ru-RU" w:eastAsia="ru-RU"/>
        </w:rPr>
        <w:t>письмовій</w:t>
      </w:r>
      <w:proofErr w:type="spellEnd"/>
      <w:r w:rsidRPr="002B09A2">
        <w:rPr>
          <w:sz w:val="24"/>
          <w:lang w:val="ru-RU" w:eastAsia="ru-RU"/>
        </w:rPr>
        <w:t xml:space="preserve"> </w:t>
      </w:r>
      <w:proofErr w:type="spellStart"/>
      <w:r w:rsidRPr="002B09A2">
        <w:rPr>
          <w:sz w:val="24"/>
          <w:lang w:val="ru-RU" w:eastAsia="ru-RU"/>
        </w:rPr>
        <w:t>формі</w:t>
      </w:r>
      <w:proofErr w:type="spellEnd"/>
      <w:r w:rsidRPr="002B09A2">
        <w:rPr>
          <w:sz w:val="24"/>
          <w:lang w:val="ru-RU" w:eastAsia="ru-RU"/>
        </w:rPr>
        <w:t>:</w:t>
      </w:r>
    </w:p>
    <w:p w14:paraId="60B5C918" w14:textId="77777777" w:rsidR="002B09A2" w:rsidRPr="002B09A2" w:rsidRDefault="002B09A2" w:rsidP="002B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2B0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Поштова</w:t>
      </w:r>
      <w:proofErr w:type="spellEnd"/>
      <w:r w:rsidRPr="002B0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та </w:t>
      </w:r>
      <w:proofErr w:type="spellStart"/>
      <w:r w:rsidRPr="002B0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електронна</w:t>
      </w:r>
      <w:proofErr w:type="spellEnd"/>
      <w:r w:rsidRPr="002B0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2B0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адреси</w:t>
      </w:r>
      <w:proofErr w:type="spellEnd"/>
      <w:r w:rsidRPr="002B09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35800, м"/>
        </w:smartTagPr>
        <w:r w:rsidRPr="002B09A2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35800, м</w:t>
        </w:r>
      </w:smartTag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Острог, </w:t>
      </w:r>
      <w:proofErr w:type="spellStart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Героїв</w:t>
      </w:r>
      <w:proofErr w:type="spellEnd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Майдану, 4, </w:t>
      </w:r>
      <w:proofErr w:type="spellStart"/>
      <w:r w:rsidRPr="002B09A2">
        <w:rPr>
          <w:rFonts w:ascii="Times New Roman" w:eastAsia="Times New Roman" w:hAnsi="Times New Roman" w:cs="Times New Roman"/>
          <w:sz w:val="24"/>
          <w:szCs w:val="24"/>
          <w:lang w:eastAsia="ru-RU"/>
        </w:rPr>
        <w:t>ostrog</w:t>
      </w:r>
      <w:proofErr w:type="spellEnd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  <w:proofErr w:type="spellStart"/>
      <w:r w:rsidRPr="002B09A2">
        <w:rPr>
          <w:rFonts w:ascii="Times New Roman" w:eastAsia="Times New Roman" w:hAnsi="Times New Roman" w:cs="Times New Roman"/>
          <w:sz w:val="24"/>
          <w:szCs w:val="24"/>
          <w:lang w:eastAsia="ru-RU"/>
        </w:rPr>
        <w:t>amu</w:t>
      </w:r>
      <w:proofErr w:type="spellEnd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proofErr w:type="spellStart"/>
      <w:r w:rsidRPr="002B09A2">
        <w:rPr>
          <w:rFonts w:ascii="Times New Roman" w:eastAsia="Times New Roman" w:hAnsi="Times New Roman" w:cs="Times New Roman"/>
          <w:sz w:val="24"/>
          <w:szCs w:val="24"/>
          <w:lang w:eastAsia="ru-RU"/>
        </w:rPr>
        <w:t>ukr</w:t>
      </w:r>
      <w:proofErr w:type="spellEnd"/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B09A2">
        <w:rPr>
          <w:rFonts w:ascii="Times New Roman" w:eastAsia="Times New Roman" w:hAnsi="Times New Roman" w:cs="Times New Roman"/>
          <w:sz w:val="24"/>
          <w:szCs w:val="24"/>
          <w:lang w:eastAsia="ru-RU"/>
        </w:rPr>
        <w:t>net</w:t>
      </w:r>
    </w:p>
    <w:p w14:paraId="38F0942E" w14:textId="77777777" w:rsidR="002B09A2" w:rsidRPr="002B09A2" w:rsidRDefault="002B09A2" w:rsidP="002B09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09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Тел. 2-22-60, 3</w:t>
      </w:r>
      <w:r w:rsidRPr="002B0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-00-74</w:t>
      </w:r>
    </w:p>
    <w:p w14:paraId="53D14B5A" w14:textId="77777777" w:rsidR="001D0905" w:rsidRDefault="002B09A2"/>
    <w:sectPr w:rsidR="001D0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E4"/>
    <w:rsid w:val="002B09A2"/>
    <w:rsid w:val="004425E4"/>
    <w:rsid w:val="00921856"/>
    <w:rsid w:val="00A0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6D0D89-0688-46D3-B8FA-30FDD5EE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Varyshniuk</dc:creator>
  <cp:keywords/>
  <dc:description/>
  <cp:lastModifiedBy>Volodymyr Varyshniuk</cp:lastModifiedBy>
  <cp:revision>2</cp:revision>
  <dcterms:created xsi:type="dcterms:W3CDTF">2018-03-12T14:08:00Z</dcterms:created>
  <dcterms:modified xsi:type="dcterms:W3CDTF">2018-03-12T14:11:00Z</dcterms:modified>
</cp:coreProperties>
</file>