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7" w:rsidRPr="006A058E" w:rsidRDefault="00591F0D" w:rsidP="004A17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591F0D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6028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23860036" r:id="rId6"/>
        </w:pict>
      </w:r>
    </w:p>
    <w:p w:rsidR="004A1707" w:rsidRPr="006A058E" w:rsidRDefault="004A1707" w:rsidP="004A1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4A1707" w:rsidRPr="006A058E" w:rsidRDefault="004A1707" w:rsidP="004A1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4A1707" w:rsidRPr="006A058E" w:rsidRDefault="004A1707" w:rsidP="004A1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4A1707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4A1707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4A1707" w:rsidRPr="006A058E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4A1707" w:rsidRPr="006A058E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2</w:t>
      </w:r>
      <w:r w:rsidR="00AF13C5">
        <w:rPr>
          <w:rFonts w:ascii="Times New Roman" w:hAnsi="Times New Roman"/>
          <w:b/>
          <w:sz w:val="28"/>
          <w:szCs w:val="28"/>
          <w:lang w:val="uk-UA" w:eastAsia="en-US" w:bidi="en-US"/>
        </w:rPr>
        <w:t>9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</w:t>
      </w:r>
      <w:r w:rsidR="00AF13C5">
        <w:rPr>
          <w:rFonts w:ascii="Times New Roman" w:hAnsi="Times New Roman"/>
          <w:b/>
          <w:sz w:val="28"/>
          <w:szCs w:val="28"/>
          <w:lang w:val="uk-UA" w:eastAsia="en-US" w:bidi="en-US"/>
        </w:rPr>
        <w:t>квітня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AF13C5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AF13C5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 w:rsidR="00AF13C5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131</w:t>
      </w: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восьмої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4A1707" w:rsidRPr="00E555B8" w:rsidRDefault="004A1707" w:rsidP="004A17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4A1707" w:rsidRPr="00E555B8" w:rsidRDefault="004A1707" w:rsidP="004A1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4A1707" w:rsidRPr="00E555B8" w:rsidRDefault="004A1707" w:rsidP="004A1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4A1707" w:rsidRPr="00E555B8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4A1707" w:rsidRPr="00E555B8" w:rsidRDefault="004A1707" w:rsidP="004A1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4A1707" w:rsidRDefault="004A1707" w:rsidP="004A17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восьмої 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4A1707" w:rsidRDefault="004A1707" w:rsidP="004A1707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50701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650701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восьмої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50701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скликання.</w:t>
      </w:r>
    </w:p>
    <w:p w:rsidR="004A1707" w:rsidRDefault="00115979" w:rsidP="004A1707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депутата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Олексійчука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затвердження звіту міського голови щодо здійснення державної регуляторної політики Острозькою міською радою та її виконавчим комітетом у 2015 році.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звіт начальника управління праці та соціального захисту населення виконкому Острозької міської ради щодо призначення населенню житлових субсидій за удосконаленим порядком.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 xml:space="preserve">Про включення земельної ділянки до Переліку земельних ділянок, які відібрані для продажу на земельних аукціонах на території м. Острога в 2016 році. 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затвердження наглядової ради у сфері розподілу соціального житла при виконкомі Острозької міської ради.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 xml:space="preserve">Про надання згоди на передачу з державної власності в спільну власність територіальної громади м. Острога Рівненської області нежитлового приміщення. 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затвердження Положення про відділ ведення Державного реєстру виборців виконавчого комітету Острозької міської ради.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Острозькому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комунальному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ідприємству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«Водоканал» на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списання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>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Острозькому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комунальному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ідприємству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«Водоканал» на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реалізацію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транспортного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засобу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ГАЗ 3307.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ради № 104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19.02.2016 «Про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ради № 58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25.12.2015 «Про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на 2016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реформування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на 2015-2016 роки».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інвестиційної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Острозі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на 2016-2018 роки.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зняття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контролю </w:t>
      </w:r>
      <w:proofErr w:type="spellStart"/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ішень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1597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15979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 xml:space="preserve"> бюджету на 2016 </w:t>
      </w:r>
      <w:proofErr w:type="spellStart"/>
      <w:proofErr w:type="gramStart"/>
      <w:r w:rsidRPr="0011597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15979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115979">
        <w:rPr>
          <w:rFonts w:ascii="Times New Roman" w:hAnsi="Times New Roman"/>
          <w:sz w:val="28"/>
          <w:szCs w:val="28"/>
          <w:lang w:val="ru-RU"/>
        </w:rPr>
        <w:t>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spacing w:after="200"/>
        <w:ind w:left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Завадському В.М., </w:t>
      </w:r>
      <w:proofErr w:type="spellStart"/>
      <w:r w:rsidRPr="004A1707">
        <w:rPr>
          <w:rFonts w:ascii="Times New Roman" w:hAnsi="Times New Roman"/>
          <w:sz w:val="28"/>
          <w:szCs w:val="28"/>
          <w:lang w:val="uk-UA"/>
        </w:rPr>
        <w:t>Тимощук</w:t>
      </w:r>
      <w:proofErr w:type="spellEnd"/>
      <w:r w:rsidRPr="004A1707">
        <w:rPr>
          <w:rFonts w:ascii="Times New Roman" w:hAnsi="Times New Roman"/>
          <w:sz w:val="28"/>
          <w:szCs w:val="28"/>
          <w:lang w:val="uk-UA"/>
        </w:rPr>
        <w:t xml:space="preserve"> Т.О.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spacing w:after="200"/>
        <w:ind w:left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20 грудня 2016 року № 20 «Про затвердження міської програми розвитку міжнародного співробітництва та міжнародної співпраці на 2016-2018 роки»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spacing w:after="200"/>
        <w:ind w:left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Про Звернення до Президента України, Верховної Ради України та Кабінету Міністрів України щодо негайного вжиття заходів для звільнення Народного депутата України Надії Савченко, яка протиправно утримується на території Російської Федерації.</w:t>
      </w:r>
    </w:p>
    <w:p w:rsidR="004A1707" w:rsidRPr="004A1707" w:rsidRDefault="004A1707" w:rsidP="004A1707">
      <w:pPr>
        <w:pStyle w:val="a5"/>
        <w:numPr>
          <w:ilvl w:val="0"/>
          <w:numId w:val="4"/>
        </w:num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A1707">
        <w:rPr>
          <w:rFonts w:ascii="Times New Roman" w:hAnsi="Times New Roman"/>
          <w:sz w:val="28"/>
          <w:szCs w:val="28"/>
          <w:lang w:val="uk-UA"/>
        </w:rPr>
        <w:t>Різне.</w:t>
      </w:r>
    </w:p>
    <w:p w:rsidR="004A1707" w:rsidRPr="00787072" w:rsidRDefault="004A1707" w:rsidP="004A1707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4A1707" w:rsidRDefault="004A1707" w:rsidP="004A1707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4A1707" w:rsidRPr="00CC575B" w:rsidRDefault="004A1707" w:rsidP="004A1707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9D68B0" w:rsidRDefault="009D68B0"/>
    <w:sectPr w:rsidR="009D68B0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D56"/>
    <w:multiLevelType w:val="hybridMultilevel"/>
    <w:tmpl w:val="A45CDDCA"/>
    <w:lvl w:ilvl="0" w:tplc="81122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DC2582"/>
    <w:multiLevelType w:val="hybridMultilevel"/>
    <w:tmpl w:val="587030DC"/>
    <w:lvl w:ilvl="0" w:tplc="53DEE6A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B210DD3"/>
    <w:multiLevelType w:val="hybridMultilevel"/>
    <w:tmpl w:val="861E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1707"/>
    <w:rsid w:val="00055C28"/>
    <w:rsid w:val="00115979"/>
    <w:rsid w:val="004A1707"/>
    <w:rsid w:val="00591F0D"/>
    <w:rsid w:val="009D68B0"/>
    <w:rsid w:val="00AF13C5"/>
    <w:rsid w:val="00C23C96"/>
    <w:rsid w:val="00CA12D5"/>
    <w:rsid w:val="00FE24A4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7"/>
    <w:rPr>
      <w:rFonts w:asciiTheme="minorHAnsi" w:eastAsiaTheme="minorEastAsia" w:hAnsiTheme="minorHAnsi" w:cstheme="minorBidi"/>
      <w:bCs w:val="0"/>
      <w:i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707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4A1707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4A170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2016-05-04T06:14:00Z</cp:lastPrinted>
  <dcterms:created xsi:type="dcterms:W3CDTF">2016-05-04T05:08:00Z</dcterms:created>
  <dcterms:modified xsi:type="dcterms:W3CDTF">2016-05-04T06:41:00Z</dcterms:modified>
</cp:coreProperties>
</file>