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24" w:rsidRDefault="004D7FB7" w:rsidP="00074D49">
      <w:pPr>
        <w:tabs>
          <w:tab w:val="left" w:pos="4140"/>
          <w:tab w:val="left" w:pos="8640"/>
        </w:tabs>
        <w:rPr>
          <w:color w:val="000000"/>
          <w:sz w:val="28"/>
          <w:szCs w:val="28"/>
          <w:lang w:val="uk-UA"/>
        </w:rPr>
      </w:pPr>
      <w:r>
        <w:rPr>
          <w:color w:val="000000"/>
          <w:sz w:val="28"/>
          <w:szCs w:val="28"/>
          <w:lang w:val="uk-UA"/>
        </w:rPr>
        <w:t xml:space="preserve">                                                          </w:t>
      </w:r>
      <w:r w:rsidR="00074D49" w:rsidRPr="00E57A39">
        <w:rPr>
          <w:color w:val="000000"/>
          <w:sz w:val="28"/>
          <w:szCs w:val="28"/>
          <w:lang w:val="uk-UA"/>
        </w:rPr>
        <w:t xml:space="preserve">                                   </w:t>
      </w:r>
    </w:p>
    <w:p w:rsidR="00074D49" w:rsidRPr="00672D24" w:rsidRDefault="00672D24" w:rsidP="00074D49">
      <w:pPr>
        <w:tabs>
          <w:tab w:val="left" w:pos="4140"/>
          <w:tab w:val="left" w:pos="8640"/>
        </w:tabs>
        <w:rPr>
          <w:color w:val="000000"/>
          <w:sz w:val="28"/>
          <w:szCs w:val="28"/>
          <w:lang w:val="uk-UA"/>
        </w:rPr>
      </w:pPr>
      <w:r>
        <w:rPr>
          <w:color w:val="000000"/>
          <w:sz w:val="28"/>
          <w:szCs w:val="28"/>
          <w:lang w:val="uk-UA"/>
        </w:rPr>
        <w:t xml:space="preserve">                                                   </w:t>
      </w:r>
      <w:r w:rsidR="00074D49" w:rsidRPr="00E57A39">
        <w:rPr>
          <w:color w:val="000000"/>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4.25pt" o:ole="" fillcolor="window">
            <v:imagedata r:id="rId6" o:title=""/>
          </v:shape>
          <o:OLEObject Type="Embed" ProgID="PBrush" ShapeID="_x0000_i1025" DrawAspect="Content" ObjectID="_1528794478" r:id="rId7"/>
        </w:object>
      </w:r>
    </w:p>
    <w:p w:rsidR="00074D49" w:rsidRPr="00E57A39" w:rsidRDefault="00074D49" w:rsidP="00074D49">
      <w:pPr>
        <w:pStyle w:val="a5"/>
        <w:ind w:left="0"/>
        <w:jc w:val="center"/>
        <w:rPr>
          <w:b/>
          <w:color w:val="000000"/>
          <w:sz w:val="28"/>
          <w:szCs w:val="28"/>
          <w:lang w:val="uk-UA"/>
        </w:rPr>
      </w:pPr>
      <w:r w:rsidRPr="00E57A39">
        <w:rPr>
          <w:b/>
          <w:color w:val="000000"/>
          <w:sz w:val="28"/>
          <w:szCs w:val="28"/>
          <w:lang w:val="uk-UA"/>
        </w:rPr>
        <w:t>УКРАЇНА</w:t>
      </w:r>
    </w:p>
    <w:p w:rsidR="00074D49" w:rsidRPr="00E57A39" w:rsidRDefault="00074D49" w:rsidP="00074D49">
      <w:pPr>
        <w:pStyle w:val="a5"/>
        <w:ind w:left="0"/>
        <w:jc w:val="center"/>
        <w:rPr>
          <w:b/>
          <w:color w:val="000000"/>
          <w:sz w:val="28"/>
          <w:szCs w:val="28"/>
          <w:lang w:val="uk-UA"/>
        </w:rPr>
      </w:pPr>
      <w:r w:rsidRPr="00E57A39">
        <w:rPr>
          <w:b/>
          <w:color w:val="000000"/>
          <w:sz w:val="28"/>
          <w:szCs w:val="28"/>
          <w:lang w:val="uk-UA"/>
        </w:rPr>
        <w:t xml:space="preserve">ОСТРОЗЬКА МІСЬКА РАДА </w:t>
      </w:r>
    </w:p>
    <w:p w:rsidR="00074D49" w:rsidRPr="00E57A39" w:rsidRDefault="00074D49" w:rsidP="008A42FB">
      <w:pPr>
        <w:pStyle w:val="a5"/>
        <w:ind w:left="0"/>
        <w:jc w:val="center"/>
        <w:rPr>
          <w:b/>
          <w:color w:val="000000"/>
          <w:sz w:val="28"/>
          <w:szCs w:val="28"/>
          <w:lang w:val="uk-UA"/>
        </w:rPr>
      </w:pPr>
      <w:r w:rsidRPr="00E57A39">
        <w:rPr>
          <w:b/>
          <w:color w:val="000000"/>
          <w:sz w:val="28"/>
          <w:szCs w:val="28"/>
          <w:lang w:val="uk-UA"/>
        </w:rPr>
        <w:t>РІВНЕНСЬКОЇ ОБЛАСТІ</w:t>
      </w:r>
    </w:p>
    <w:p w:rsidR="00074D49" w:rsidRPr="00E57A39" w:rsidRDefault="00074D49" w:rsidP="00074D49">
      <w:pPr>
        <w:pStyle w:val="a5"/>
        <w:ind w:left="0"/>
        <w:jc w:val="center"/>
        <w:rPr>
          <w:b/>
          <w:color w:val="000000"/>
          <w:sz w:val="28"/>
          <w:szCs w:val="28"/>
          <w:lang w:val="uk-UA"/>
        </w:rPr>
      </w:pPr>
      <w:r w:rsidRPr="00E57A39">
        <w:rPr>
          <w:b/>
          <w:color w:val="000000"/>
          <w:sz w:val="28"/>
          <w:szCs w:val="28"/>
          <w:lang w:val="uk-UA"/>
        </w:rPr>
        <w:t xml:space="preserve">(сьоме скликання) </w:t>
      </w:r>
    </w:p>
    <w:p w:rsidR="00074D49" w:rsidRPr="00E57A39" w:rsidRDefault="00074D49" w:rsidP="00074D49">
      <w:pPr>
        <w:rPr>
          <w:b/>
          <w:color w:val="000000"/>
          <w:sz w:val="28"/>
          <w:szCs w:val="28"/>
          <w:lang w:val="uk-UA"/>
        </w:rPr>
      </w:pPr>
      <w:r w:rsidRPr="00E57A39">
        <w:rPr>
          <w:color w:val="000000"/>
          <w:sz w:val="28"/>
          <w:szCs w:val="28"/>
          <w:lang w:val="uk-UA"/>
        </w:rPr>
        <w:t xml:space="preserve">                                                 </w:t>
      </w:r>
      <w:r w:rsidRPr="00E57A39">
        <w:rPr>
          <w:b/>
          <w:color w:val="000000"/>
          <w:sz w:val="28"/>
          <w:szCs w:val="28"/>
          <w:lang w:val="uk-UA"/>
        </w:rPr>
        <w:t xml:space="preserve">                                                             </w:t>
      </w:r>
    </w:p>
    <w:p w:rsidR="00074D49" w:rsidRPr="00E57A39" w:rsidRDefault="00074D49" w:rsidP="00074D49">
      <w:pPr>
        <w:rPr>
          <w:b/>
          <w:color w:val="000000"/>
          <w:sz w:val="28"/>
          <w:szCs w:val="28"/>
          <w:lang w:val="uk-UA"/>
        </w:rPr>
      </w:pPr>
      <w:r w:rsidRPr="00E57A39">
        <w:rPr>
          <w:b/>
          <w:color w:val="000000"/>
          <w:sz w:val="28"/>
          <w:szCs w:val="28"/>
          <w:lang w:val="uk-UA"/>
        </w:rPr>
        <w:t xml:space="preserve">                                                         РІШЕННЯ</w:t>
      </w:r>
    </w:p>
    <w:p w:rsidR="00074D49" w:rsidRPr="00E57A39" w:rsidRDefault="00074D49" w:rsidP="00074D49">
      <w:pPr>
        <w:rPr>
          <w:b/>
          <w:color w:val="000000"/>
          <w:sz w:val="28"/>
          <w:szCs w:val="28"/>
          <w:lang w:val="uk-UA"/>
        </w:rPr>
      </w:pPr>
      <w:r w:rsidRPr="00E57A39">
        <w:rPr>
          <w:b/>
          <w:color w:val="000000"/>
          <w:sz w:val="28"/>
          <w:szCs w:val="28"/>
          <w:lang w:val="uk-UA"/>
        </w:rPr>
        <w:t xml:space="preserve">  </w:t>
      </w:r>
    </w:p>
    <w:p w:rsidR="00074D49" w:rsidRPr="00E57A39" w:rsidRDefault="00074D49" w:rsidP="00074D49">
      <w:pPr>
        <w:rPr>
          <w:b/>
          <w:color w:val="000000"/>
          <w:sz w:val="28"/>
          <w:szCs w:val="28"/>
          <w:lang w:val="uk-UA"/>
        </w:rPr>
      </w:pPr>
      <w:r w:rsidRPr="00E57A39">
        <w:rPr>
          <w:b/>
          <w:color w:val="000000"/>
          <w:sz w:val="28"/>
          <w:szCs w:val="28"/>
          <w:lang w:val="uk-UA"/>
        </w:rPr>
        <w:t xml:space="preserve">                                      </w:t>
      </w:r>
    </w:p>
    <w:p w:rsidR="00074D49" w:rsidRPr="00E57A39" w:rsidRDefault="00074D49" w:rsidP="00074D49">
      <w:pPr>
        <w:rPr>
          <w:b/>
          <w:color w:val="000000"/>
          <w:sz w:val="28"/>
          <w:szCs w:val="28"/>
          <w:lang w:val="uk-UA"/>
        </w:rPr>
      </w:pPr>
      <w:r w:rsidRPr="00E57A39">
        <w:rPr>
          <w:color w:val="000000"/>
          <w:sz w:val="28"/>
          <w:szCs w:val="28"/>
          <w:lang w:val="uk-UA"/>
        </w:rPr>
        <w:t xml:space="preserve"> </w:t>
      </w:r>
      <w:r w:rsidR="00153180">
        <w:rPr>
          <w:b/>
          <w:color w:val="000000"/>
          <w:sz w:val="28"/>
          <w:szCs w:val="28"/>
          <w:lang w:val="uk-UA"/>
        </w:rPr>
        <w:t xml:space="preserve">24 червня </w:t>
      </w:r>
      <w:r w:rsidRPr="00E57A39">
        <w:rPr>
          <w:b/>
          <w:color w:val="000000"/>
          <w:sz w:val="28"/>
          <w:szCs w:val="28"/>
          <w:lang w:val="uk-UA"/>
        </w:rPr>
        <w:t xml:space="preserve">2016 року               </w:t>
      </w:r>
      <w:r w:rsidR="00153180">
        <w:rPr>
          <w:b/>
          <w:color w:val="000000"/>
          <w:sz w:val="28"/>
          <w:szCs w:val="28"/>
          <w:lang w:val="uk-UA"/>
        </w:rPr>
        <w:t xml:space="preserve">                          </w:t>
      </w:r>
      <w:r w:rsidRPr="00E57A39">
        <w:rPr>
          <w:b/>
          <w:color w:val="000000"/>
          <w:sz w:val="28"/>
          <w:szCs w:val="28"/>
          <w:lang w:val="uk-UA"/>
        </w:rPr>
        <w:t xml:space="preserve">                                          № </w:t>
      </w:r>
      <w:r w:rsidR="00153180">
        <w:rPr>
          <w:b/>
          <w:color w:val="000000"/>
          <w:sz w:val="28"/>
          <w:szCs w:val="28"/>
          <w:lang w:val="uk-UA"/>
        </w:rPr>
        <w:t>171</w:t>
      </w:r>
    </w:p>
    <w:p w:rsidR="00074D49" w:rsidRPr="00E57A39" w:rsidRDefault="00074D49" w:rsidP="00074D49">
      <w:pPr>
        <w:rPr>
          <w:b/>
          <w:color w:val="000000"/>
          <w:sz w:val="28"/>
          <w:szCs w:val="28"/>
          <w:lang w:val="uk-UA"/>
        </w:rPr>
      </w:pPr>
    </w:p>
    <w:p w:rsidR="00074D49" w:rsidRPr="00E57A39" w:rsidRDefault="00074D49" w:rsidP="00074D49">
      <w:pPr>
        <w:pStyle w:val="a3"/>
        <w:spacing w:before="0" w:beforeAutospacing="0" w:after="0" w:afterAutospacing="0"/>
        <w:rPr>
          <w:color w:val="000000"/>
          <w:sz w:val="28"/>
          <w:szCs w:val="28"/>
          <w:lang w:val="uk-UA"/>
        </w:rPr>
      </w:pPr>
      <w:r w:rsidRPr="00E57A39">
        <w:rPr>
          <w:color w:val="000000"/>
          <w:sz w:val="28"/>
          <w:szCs w:val="28"/>
          <w:lang w:val="uk-UA"/>
        </w:rPr>
        <w:t xml:space="preserve">Про </w:t>
      </w:r>
      <w:r w:rsidR="000900C4">
        <w:rPr>
          <w:color w:val="000000"/>
          <w:sz w:val="28"/>
          <w:szCs w:val="28"/>
          <w:lang w:val="uk-UA"/>
        </w:rPr>
        <w:t xml:space="preserve">введення до штатного розпису </w:t>
      </w:r>
      <w:r w:rsidRPr="00E57A39">
        <w:rPr>
          <w:color w:val="000000"/>
          <w:sz w:val="28"/>
          <w:szCs w:val="28"/>
          <w:lang w:val="uk-UA"/>
        </w:rPr>
        <w:t xml:space="preserve"> </w:t>
      </w:r>
    </w:p>
    <w:p w:rsidR="00074D49" w:rsidRPr="00E57A39" w:rsidRDefault="000900C4" w:rsidP="00074D49">
      <w:pPr>
        <w:pStyle w:val="a3"/>
        <w:spacing w:before="0" w:beforeAutospacing="0" w:after="0" w:afterAutospacing="0"/>
        <w:rPr>
          <w:color w:val="000000"/>
          <w:sz w:val="28"/>
          <w:szCs w:val="28"/>
          <w:lang w:val="uk-UA"/>
        </w:rPr>
      </w:pPr>
      <w:r>
        <w:rPr>
          <w:color w:val="000000"/>
          <w:sz w:val="28"/>
          <w:szCs w:val="28"/>
          <w:lang w:val="uk-UA"/>
        </w:rPr>
        <w:t>методичного кабінету відділу освіти</w:t>
      </w:r>
      <w:r w:rsidR="00074D49" w:rsidRPr="00E57A39">
        <w:rPr>
          <w:color w:val="000000"/>
          <w:sz w:val="28"/>
          <w:szCs w:val="28"/>
          <w:lang w:val="uk-UA"/>
        </w:rPr>
        <w:t xml:space="preserve"> </w:t>
      </w:r>
    </w:p>
    <w:p w:rsidR="000900C4" w:rsidRDefault="000900C4" w:rsidP="000900C4">
      <w:pPr>
        <w:pStyle w:val="a3"/>
        <w:spacing w:before="0" w:beforeAutospacing="0" w:after="0" w:afterAutospacing="0"/>
        <w:rPr>
          <w:color w:val="000000"/>
          <w:sz w:val="28"/>
          <w:szCs w:val="28"/>
          <w:lang w:val="uk-UA"/>
        </w:rPr>
      </w:pPr>
      <w:r>
        <w:rPr>
          <w:color w:val="000000"/>
          <w:sz w:val="28"/>
          <w:szCs w:val="28"/>
          <w:lang w:val="uk-UA"/>
        </w:rPr>
        <w:t xml:space="preserve">посади завідувача міської </w:t>
      </w:r>
      <w:r w:rsidR="00FA47A9">
        <w:rPr>
          <w:color w:val="000000"/>
          <w:sz w:val="28"/>
          <w:szCs w:val="28"/>
          <w:lang w:val="uk-UA"/>
        </w:rPr>
        <w:t xml:space="preserve"> психолого-</w:t>
      </w:r>
    </w:p>
    <w:p w:rsidR="00074D49" w:rsidRPr="00E57A39" w:rsidRDefault="000900C4" w:rsidP="000900C4">
      <w:pPr>
        <w:pStyle w:val="a3"/>
        <w:spacing w:before="0" w:beforeAutospacing="0" w:after="0" w:afterAutospacing="0"/>
        <w:rPr>
          <w:color w:val="000000"/>
          <w:sz w:val="28"/>
          <w:szCs w:val="28"/>
          <w:lang w:val="uk-UA"/>
        </w:rPr>
      </w:pPr>
      <w:r>
        <w:rPr>
          <w:color w:val="000000"/>
          <w:sz w:val="28"/>
          <w:szCs w:val="28"/>
          <w:lang w:val="uk-UA"/>
        </w:rPr>
        <w:t>медико-педагогічної консультації</w:t>
      </w:r>
    </w:p>
    <w:p w:rsidR="000900C4" w:rsidRDefault="000900C4" w:rsidP="00CF5D11">
      <w:pPr>
        <w:ind w:firstLine="851"/>
        <w:jc w:val="both"/>
        <w:rPr>
          <w:color w:val="000000"/>
          <w:sz w:val="28"/>
          <w:szCs w:val="28"/>
          <w:lang w:val="uk-UA"/>
        </w:rPr>
      </w:pPr>
    </w:p>
    <w:p w:rsidR="00DE322D" w:rsidRDefault="00DE322D" w:rsidP="00CF5D11">
      <w:pPr>
        <w:ind w:firstLine="851"/>
        <w:jc w:val="both"/>
        <w:rPr>
          <w:color w:val="000000"/>
          <w:sz w:val="28"/>
          <w:szCs w:val="28"/>
          <w:lang w:val="uk-UA"/>
        </w:rPr>
      </w:pPr>
    </w:p>
    <w:p w:rsidR="00074D49" w:rsidRDefault="000900C4" w:rsidP="00CF5D11">
      <w:pPr>
        <w:ind w:firstLine="851"/>
        <w:jc w:val="both"/>
        <w:rPr>
          <w:color w:val="000000"/>
          <w:sz w:val="28"/>
          <w:szCs w:val="28"/>
          <w:lang w:val="uk-UA"/>
        </w:rPr>
      </w:pPr>
      <w:r>
        <w:rPr>
          <w:color w:val="000000"/>
          <w:sz w:val="28"/>
          <w:szCs w:val="28"/>
          <w:lang w:val="uk-UA"/>
        </w:rPr>
        <w:t xml:space="preserve">Розглянувши клопотання начальника відділу освіти виконкому Острозької міської ради Кухарук Л.В. щодо введення додаткової штатної одиниці до штатного розпису методичного кабінету відділу освіти та керуючись ст.25 Закону України «Про місцеве самоврядування в Україні», Острозька міська рада </w:t>
      </w:r>
    </w:p>
    <w:p w:rsidR="00CF5D11" w:rsidRPr="00E57A39" w:rsidRDefault="00CF5D11" w:rsidP="00CF5D11">
      <w:pPr>
        <w:ind w:firstLine="851"/>
        <w:jc w:val="both"/>
        <w:rPr>
          <w:color w:val="000000"/>
          <w:sz w:val="28"/>
          <w:szCs w:val="28"/>
          <w:lang w:val="uk-UA"/>
        </w:rPr>
      </w:pPr>
    </w:p>
    <w:p w:rsidR="00074D49" w:rsidRDefault="00074D49" w:rsidP="00074D49">
      <w:pPr>
        <w:jc w:val="center"/>
        <w:rPr>
          <w:b/>
          <w:color w:val="000000"/>
          <w:sz w:val="28"/>
          <w:szCs w:val="28"/>
          <w:lang w:val="uk-UA"/>
        </w:rPr>
      </w:pPr>
      <w:r w:rsidRPr="00E57A39">
        <w:rPr>
          <w:b/>
          <w:color w:val="000000"/>
          <w:sz w:val="28"/>
          <w:szCs w:val="28"/>
          <w:lang w:val="uk-UA"/>
        </w:rPr>
        <w:t>ВИРІШИЛА:</w:t>
      </w:r>
    </w:p>
    <w:p w:rsidR="006D6D4C" w:rsidRPr="00E57A39" w:rsidRDefault="006D6D4C" w:rsidP="00074D49">
      <w:pPr>
        <w:jc w:val="center"/>
        <w:rPr>
          <w:b/>
          <w:color w:val="000000"/>
          <w:sz w:val="28"/>
          <w:szCs w:val="28"/>
          <w:lang w:val="uk-UA"/>
        </w:rPr>
      </w:pPr>
    </w:p>
    <w:p w:rsidR="00074D49" w:rsidRPr="00681479" w:rsidRDefault="00074D49" w:rsidP="00074D49">
      <w:pPr>
        <w:jc w:val="center"/>
        <w:rPr>
          <w:b/>
          <w:color w:val="000000"/>
          <w:sz w:val="28"/>
          <w:szCs w:val="28"/>
          <w:lang w:val="uk-UA"/>
        </w:rPr>
      </w:pPr>
    </w:p>
    <w:p w:rsidR="006D6D4C" w:rsidRPr="000900C4" w:rsidRDefault="000900C4" w:rsidP="000900C4">
      <w:pPr>
        <w:pStyle w:val="a4"/>
        <w:numPr>
          <w:ilvl w:val="0"/>
          <w:numId w:val="3"/>
        </w:numPr>
        <w:ind w:left="426" w:right="-5"/>
        <w:jc w:val="both"/>
        <w:rPr>
          <w:color w:val="000000"/>
          <w:sz w:val="28"/>
          <w:szCs w:val="28"/>
          <w:lang w:val="uk-UA"/>
        </w:rPr>
      </w:pPr>
      <w:r>
        <w:rPr>
          <w:sz w:val="28"/>
          <w:szCs w:val="28"/>
          <w:lang w:val="uk-UA"/>
        </w:rPr>
        <w:t>Ввести до штатного розпису методичного кабінету відділу освіти додатково 0,5 ставки завідувача міської психолого-медико-педагогічної консультації.</w:t>
      </w:r>
    </w:p>
    <w:p w:rsidR="00EC13F2" w:rsidRPr="00EC13F2" w:rsidRDefault="00074D49" w:rsidP="00074D49">
      <w:pPr>
        <w:pStyle w:val="a4"/>
        <w:numPr>
          <w:ilvl w:val="0"/>
          <w:numId w:val="3"/>
        </w:numPr>
        <w:tabs>
          <w:tab w:val="left" w:pos="851"/>
        </w:tabs>
        <w:ind w:left="426"/>
        <w:jc w:val="both"/>
        <w:rPr>
          <w:color w:val="000000"/>
          <w:sz w:val="28"/>
          <w:szCs w:val="28"/>
          <w:lang w:val="uk-UA"/>
        </w:rPr>
      </w:pPr>
      <w:r w:rsidRPr="00E57A39">
        <w:rPr>
          <w:color w:val="000000"/>
          <w:sz w:val="28"/>
          <w:szCs w:val="28"/>
          <w:lang w:val="uk-UA"/>
        </w:rPr>
        <w:t>Контроль за виконанням даного рішення доручити комісії з гуманітарних та соціальних питань та секретарю Острозької міської р</w:t>
      </w:r>
      <w:r>
        <w:rPr>
          <w:color w:val="000000"/>
          <w:sz w:val="28"/>
          <w:szCs w:val="28"/>
          <w:lang w:val="uk-UA"/>
        </w:rPr>
        <w:t>ади Ткачуку І.І., а організацію</w:t>
      </w:r>
      <w:r w:rsidRPr="00E57A39">
        <w:rPr>
          <w:color w:val="000000"/>
          <w:sz w:val="28"/>
          <w:szCs w:val="28"/>
          <w:lang w:val="uk-UA"/>
        </w:rPr>
        <w:t xml:space="preserve"> його виконання заступнику міського голови</w:t>
      </w:r>
      <w:r w:rsidRPr="00E57A39">
        <w:rPr>
          <w:sz w:val="28"/>
          <w:szCs w:val="28"/>
          <w:lang w:val="uk-UA"/>
        </w:rPr>
        <w:t xml:space="preserve"> Ситницькій О.А. </w:t>
      </w:r>
    </w:p>
    <w:p w:rsidR="00074D49" w:rsidRPr="00E57A39" w:rsidRDefault="00074D49" w:rsidP="00EC13F2">
      <w:pPr>
        <w:pStyle w:val="a4"/>
        <w:tabs>
          <w:tab w:val="left" w:pos="851"/>
        </w:tabs>
        <w:ind w:left="426"/>
        <w:jc w:val="both"/>
        <w:rPr>
          <w:color w:val="000000"/>
          <w:sz w:val="28"/>
          <w:szCs w:val="28"/>
          <w:lang w:val="uk-UA"/>
        </w:rPr>
      </w:pPr>
      <w:r w:rsidRPr="00E57A39">
        <w:rPr>
          <w:color w:val="000000"/>
          <w:sz w:val="28"/>
          <w:szCs w:val="28"/>
          <w:lang w:val="uk-UA"/>
        </w:rPr>
        <w:t xml:space="preserve">та начальнику відділу освіти виконкому Острозької міської ради </w:t>
      </w:r>
      <w:r>
        <w:rPr>
          <w:color w:val="000000"/>
          <w:sz w:val="28"/>
          <w:szCs w:val="28"/>
          <w:lang w:val="uk-UA"/>
        </w:rPr>
        <w:t xml:space="preserve">   </w:t>
      </w:r>
      <w:r w:rsidRPr="00E57A39">
        <w:rPr>
          <w:color w:val="000000"/>
          <w:sz w:val="28"/>
          <w:szCs w:val="28"/>
          <w:lang w:val="uk-UA"/>
        </w:rPr>
        <w:t xml:space="preserve">Кухарук Л.В. </w:t>
      </w:r>
    </w:p>
    <w:p w:rsidR="00074D49" w:rsidRPr="00E57A39" w:rsidRDefault="00074D49" w:rsidP="00074D49">
      <w:pPr>
        <w:tabs>
          <w:tab w:val="left" w:pos="851"/>
        </w:tabs>
        <w:ind w:left="426"/>
        <w:jc w:val="both"/>
        <w:rPr>
          <w:color w:val="000000"/>
          <w:sz w:val="28"/>
          <w:szCs w:val="28"/>
          <w:lang w:val="uk-UA"/>
        </w:rPr>
      </w:pPr>
    </w:p>
    <w:p w:rsidR="00074D49" w:rsidRPr="00E57A39" w:rsidRDefault="00074D49" w:rsidP="00074D49">
      <w:pPr>
        <w:tabs>
          <w:tab w:val="left" w:pos="851"/>
        </w:tabs>
        <w:ind w:left="426"/>
        <w:jc w:val="both"/>
        <w:rPr>
          <w:color w:val="000000"/>
          <w:sz w:val="28"/>
          <w:szCs w:val="28"/>
          <w:lang w:val="uk-UA"/>
        </w:rPr>
      </w:pPr>
    </w:p>
    <w:p w:rsidR="00074D49" w:rsidRPr="00E57A39" w:rsidRDefault="00074D49" w:rsidP="00074D49">
      <w:pPr>
        <w:tabs>
          <w:tab w:val="left" w:pos="851"/>
        </w:tabs>
        <w:ind w:left="426"/>
        <w:jc w:val="both"/>
        <w:rPr>
          <w:color w:val="000000"/>
          <w:sz w:val="28"/>
          <w:szCs w:val="28"/>
          <w:lang w:val="uk-UA"/>
        </w:rPr>
      </w:pPr>
    </w:p>
    <w:p w:rsidR="00074D49" w:rsidRPr="00E57A39" w:rsidRDefault="00074D49" w:rsidP="00074D49">
      <w:pPr>
        <w:ind w:left="426"/>
        <w:jc w:val="both"/>
        <w:rPr>
          <w:color w:val="000000"/>
          <w:sz w:val="28"/>
          <w:szCs w:val="28"/>
          <w:lang w:val="uk-UA"/>
        </w:rPr>
      </w:pPr>
      <w:r w:rsidRPr="00E57A39">
        <w:rPr>
          <w:color w:val="000000"/>
          <w:sz w:val="28"/>
          <w:szCs w:val="28"/>
          <w:lang w:val="uk-UA"/>
        </w:rPr>
        <w:t xml:space="preserve">Міський голова                                                        </w:t>
      </w:r>
      <w:r>
        <w:rPr>
          <w:color w:val="000000"/>
          <w:sz w:val="28"/>
          <w:szCs w:val="28"/>
          <w:lang w:val="uk-UA"/>
        </w:rPr>
        <w:t xml:space="preserve">      </w:t>
      </w:r>
      <w:r w:rsidR="000900C4">
        <w:rPr>
          <w:color w:val="000000"/>
          <w:sz w:val="28"/>
          <w:szCs w:val="28"/>
          <w:lang w:val="uk-UA"/>
        </w:rPr>
        <w:t xml:space="preserve">                     </w:t>
      </w:r>
      <w:r w:rsidRPr="00E57A39">
        <w:rPr>
          <w:color w:val="000000"/>
          <w:sz w:val="28"/>
          <w:szCs w:val="28"/>
          <w:lang w:val="uk-UA"/>
        </w:rPr>
        <w:t xml:space="preserve"> О.Шикер                        </w:t>
      </w:r>
      <w:bookmarkStart w:id="0" w:name="_GoBack"/>
      <w:bookmarkEnd w:id="0"/>
    </w:p>
    <w:p w:rsidR="00074D49" w:rsidRPr="00E57A39" w:rsidRDefault="00074D49" w:rsidP="00074D49">
      <w:pPr>
        <w:ind w:left="426"/>
        <w:rPr>
          <w:color w:val="000000"/>
          <w:sz w:val="28"/>
          <w:szCs w:val="28"/>
          <w:lang w:val="uk-UA"/>
        </w:rPr>
      </w:pPr>
    </w:p>
    <w:p w:rsidR="00074D49" w:rsidRPr="00E57A39" w:rsidRDefault="00074D49" w:rsidP="00074D49">
      <w:pPr>
        <w:rPr>
          <w:color w:val="000000"/>
          <w:sz w:val="28"/>
          <w:szCs w:val="28"/>
          <w:lang w:val="uk-UA"/>
        </w:rPr>
      </w:pPr>
    </w:p>
    <w:p w:rsidR="004D7FB7" w:rsidRDefault="004D7FB7" w:rsidP="00DC7F84">
      <w:pPr>
        <w:tabs>
          <w:tab w:val="left" w:pos="4140"/>
          <w:tab w:val="left" w:pos="8640"/>
        </w:tabs>
        <w:rPr>
          <w:color w:val="000000"/>
          <w:sz w:val="28"/>
          <w:szCs w:val="28"/>
          <w:lang w:val="uk-UA"/>
        </w:rPr>
      </w:pPr>
      <w:r>
        <w:rPr>
          <w:color w:val="000000"/>
          <w:sz w:val="28"/>
          <w:szCs w:val="28"/>
          <w:lang w:val="uk-UA"/>
        </w:rPr>
        <w:t xml:space="preserve">                                                     </w:t>
      </w:r>
      <w:r w:rsidR="007E6C1B">
        <w:rPr>
          <w:color w:val="000000"/>
          <w:sz w:val="28"/>
          <w:szCs w:val="28"/>
          <w:lang w:val="uk-UA"/>
        </w:rPr>
        <w:t xml:space="preserve"> </w:t>
      </w:r>
    </w:p>
    <w:p w:rsidR="00B475D6" w:rsidRDefault="00B475D6" w:rsidP="006A11C2">
      <w:pPr>
        <w:jc w:val="both"/>
        <w:rPr>
          <w:color w:val="000000"/>
          <w:sz w:val="28"/>
          <w:szCs w:val="28"/>
          <w:lang w:val="uk-UA"/>
        </w:rPr>
      </w:pPr>
    </w:p>
    <w:p w:rsidR="008A42FB" w:rsidRDefault="00E57A39" w:rsidP="00E57A39">
      <w:pPr>
        <w:rPr>
          <w:sz w:val="28"/>
          <w:szCs w:val="28"/>
          <w:lang w:val="uk-UA"/>
        </w:rPr>
      </w:pPr>
      <w:r w:rsidRPr="00E57A39">
        <w:rPr>
          <w:sz w:val="28"/>
          <w:szCs w:val="28"/>
          <w:lang w:val="uk-UA"/>
        </w:rPr>
        <w:lastRenderedPageBreak/>
        <w:t xml:space="preserve">  </w:t>
      </w:r>
      <w:r w:rsidR="008D370C">
        <w:rPr>
          <w:sz w:val="28"/>
          <w:szCs w:val="28"/>
          <w:lang w:val="uk-UA"/>
        </w:rPr>
        <w:t xml:space="preserve">   </w:t>
      </w:r>
      <w:r w:rsidRPr="00E57A39">
        <w:rPr>
          <w:sz w:val="28"/>
          <w:szCs w:val="28"/>
          <w:lang w:val="uk-UA"/>
        </w:rPr>
        <w:t xml:space="preserve">                                       </w:t>
      </w:r>
      <w:r w:rsidR="00B77984">
        <w:rPr>
          <w:sz w:val="28"/>
          <w:szCs w:val="28"/>
          <w:lang w:val="uk-UA"/>
        </w:rPr>
        <w:t xml:space="preserve">                               </w:t>
      </w: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p w:rsidR="008A42FB" w:rsidRDefault="008A42FB" w:rsidP="00E57A39">
      <w:pPr>
        <w:rPr>
          <w:sz w:val="28"/>
          <w:szCs w:val="28"/>
          <w:lang w:val="uk-UA"/>
        </w:rPr>
      </w:pPr>
    </w:p>
    <w:sectPr w:rsidR="008A42FB" w:rsidSect="00551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1B0"/>
    <w:multiLevelType w:val="hybridMultilevel"/>
    <w:tmpl w:val="B8D8A950"/>
    <w:lvl w:ilvl="0" w:tplc="26BE8A3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5474881"/>
    <w:multiLevelType w:val="hybridMultilevel"/>
    <w:tmpl w:val="EAB01D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EE00CE5"/>
    <w:multiLevelType w:val="hybridMultilevel"/>
    <w:tmpl w:val="1A6ABAF2"/>
    <w:lvl w:ilvl="0" w:tplc="F66E64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76D0D"/>
    <w:multiLevelType w:val="hybridMultilevel"/>
    <w:tmpl w:val="B62407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133BD8"/>
    <w:multiLevelType w:val="hybridMultilevel"/>
    <w:tmpl w:val="B2A61A70"/>
    <w:lvl w:ilvl="0" w:tplc="2918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592BC0"/>
    <w:multiLevelType w:val="hybridMultilevel"/>
    <w:tmpl w:val="45C4D1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187B33"/>
    <w:multiLevelType w:val="hybridMultilevel"/>
    <w:tmpl w:val="6F965456"/>
    <w:lvl w:ilvl="0" w:tplc="12D82D4E">
      <w:start w:val="1"/>
      <w:numFmt w:val="decimal"/>
      <w:lvlText w:val="%1."/>
      <w:lvlJc w:val="left"/>
      <w:pPr>
        <w:ind w:left="750" w:hanging="375"/>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3EAE480F"/>
    <w:multiLevelType w:val="hybridMultilevel"/>
    <w:tmpl w:val="513AA57E"/>
    <w:lvl w:ilvl="0" w:tplc="F920D3FE">
      <w:start w:val="1"/>
      <w:numFmt w:val="decimal"/>
      <w:lvlText w:val="%1."/>
      <w:lvlJc w:val="left"/>
      <w:pPr>
        <w:ind w:left="393" w:hanging="360"/>
      </w:pPr>
      <w:rPr>
        <w:rFonts w:hint="default"/>
        <w:color w:val="auto"/>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3EB56839"/>
    <w:multiLevelType w:val="hybridMultilevel"/>
    <w:tmpl w:val="E2822334"/>
    <w:lvl w:ilvl="0" w:tplc="B8E6E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82614AC"/>
    <w:multiLevelType w:val="hybridMultilevel"/>
    <w:tmpl w:val="59347E02"/>
    <w:lvl w:ilvl="0" w:tplc="111E02E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4B32B86"/>
    <w:multiLevelType w:val="hybridMultilevel"/>
    <w:tmpl w:val="D19E3648"/>
    <w:lvl w:ilvl="0" w:tplc="29FC36B2">
      <w:start w:val="1"/>
      <w:numFmt w:val="decimal"/>
      <w:lvlText w:val="%1."/>
      <w:lvlJc w:val="left"/>
      <w:pPr>
        <w:ind w:left="393" w:hanging="360"/>
      </w:pPr>
      <w:rPr>
        <w:rFonts w:hint="default"/>
        <w:color w:val="auto"/>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nsid w:val="588C4752"/>
    <w:multiLevelType w:val="hybridMultilevel"/>
    <w:tmpl w:val="8B547DD4"/>
    <w:lvl w:ilvl="0" w:tplc="2918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11"/>
  </w:num>
  <w:num w:numId="6">
    <w:abstractNumId w:val="4"/>
  </w:num>
  <w:num w:numId="7">
    <w:abstractNumId w:val="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33C0D"/>
    <w:rsid w:val="00004CDA"/>
    <w:rsid w:val="00037FE4"/>
    <w:rsid w:val="00044F01"/>
    <w:rsid w:val="00061360"/>
    <w:rsid w:val="00074D49"/>
    <w:rsid w:val="0008248B"/>
    <w:rsid w:val="000900C4"/>
    <w:rsid w:val="000B6454"/>
    <w:rsid w:val="00153180"/>
    <w:rsid w:val="001B2037"/>
    <w:rsid w:val="001C5113"/>
    <w:rsid w:val="001E5A8A"/>
    <w:rsid w:val="002013DD"/>
    <w:rsid w:val="002937AC"/>
    <w:rsid w:val="003A083E"/>
    <w:rsid w:val="003B2770"/>
    <w:rsid w:val="003B49A8"/>
    <w:rsid w:val="003C27A3"/>
    <w:rsid w:val="003C5B0D"/>
    <w:rsid w:val="003D3596"/>
    <w:rsid w:val="00440C80"/>
    <w:rsid w:val="00451BE7"/>
    <w:rsid w:val="004A2489"/>
    <w:rsid w:val="004D4463"/>
    <w:rsid w:val="004D7FB7"/>
    <w:rsid w:val="004F5C77"/>
    <w:rsid w:val="00533A11"/>
    <w:rsid w:val="0053695E"/>
    <w:rsid w:val="00551CF5"/>
    <w:rsid w:val="00591A9F"/>
    <w:rsid w:val="005962EB"/>
    <w:rsid w:val="00633C0D"/>
    <w:rsid w:val="00672D24"/>
    <w:rsid w:val="006A11C2"/>
    <w:rsid w:val="006A6B2F"/>
    <w:rsid w:val="006B1174"/>
    <w:rsid w:val="006D2182"/>
    <w:rsid w:val="006D6D4C"/>
    <w:rsid w:val="00705373"/>
    <w:rsid w:val="00743C83"/>
    <w:rsid w:val="007E5099"/>
    <w:rsid w:val="007E6C1B"/>
    <w:rsid w:val="00822B37"/>
    <w:rsid w:val="00885AD2"/>
    <w:rsid w:val="00894D7B"/>
    <w:rsid w:val="008A42FB"/>
    <w:rsid w:val="008B797A"/>
    <w:rsid w:val="008D370C"/>
    <w:rsid w:val="009006B6"/>
    <w:rsid w:val="00900AED"/>
    <w:rsid w:val="0093181D"/>
    <w:rsid w:val="00972E15"/>
    <w:rsid w:val="009E194D"/>
    <w:rsid w:val="009E1B05"/>
    <w:rsid w:val="009F6CB8"/>
    <w:rsid w:val="00A56BA7"/>
    <w:rsid w:val="00A73872"/>
    <w:rsid w:val="00AE48C6"/>
    <w:rsid w:val="00AE5375"/>
    <w:rsid w:val="00AF1704"/>
    <w:rsid w:val="00B3728B"/>
    <w:rsid w:val="00B475D6"/>
    <w:rsid w:val="00B62AF9"/>
    <w:rsid w:val="00B71873"/>
    <w:rsid w:val="00B77984"/>
    <w:rsid w:val="00BF7ED3"/>
    <w:rsid w:val="00C16362"/>
    <w:rsid w:val="00C67FF2"/>
    <w:rsid w:val="00CA135B"/>
    <w:rsid w:val="00CF5D11"/>
    <w:rsid w:val="00D85501"/>
    <w:rsid w:val="00DC7F84"/>
    <w:rsid w:val="00DE322D"/>
    <w:rsid w:val="00DF28E5"/>
    <w:rsid w:val="00E15BFA"/>
    <w:rsid w:val="00E204A9"/>
    <w:rsid w:val="00E57A39"/>
    <w:rsid w:val="00EC13F2"/>
    <w:rsid w:val="00EE27E4"/>
    <w:rsid w:val="00EE3522"/>
    <w:rsid w:val="00F4753A"/>
    <w:rsid w:val="00F75F6A"/>
    <w:rsid w:val="00FA47A9"/>
    <w:rsid w:val="00FB61F8"/>
    <w:rsid w:val="00FF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8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B27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7F84"/>
    <w:pPr>
      <w:spacing w:before="100" w:beforeAutospacing="1" w:after="100" w:afterAutospacing="1"/>
    </w:pPr>
  </w:style>
  <w:style w:type="paragraph" w:styleId="a4">
    <w:name w:val="List Paragraph"/>
    <w:basedOn w:val="a"/>
    <w:uiPriority w:val="34"/>
    <w:qFormat/>
    <w:rsid w:val="00DC7F84"/>
    <w:pPr>
      <w:ind w:left="720"/>
      <w:contextualSpacing/>
    </w:pPr>
    <w:rPr>
      <w:lang w:eastAsia="en-US"/>
    </w:rPr>
  </w:style>
  <w:style w:type="paragraph" w:styleId="a5">
    <w:name w:val="Closing"/>
    <w:basedOn w:val="a"/>
    <w:link w:val="a6"/>
    <w:unhideWhenUsed/>
    <w:rsid w:val="00DC7F84"/>
    <w:pPr>
      <w:ind w:left="4252"/>
    </w:pPr>
  </w:style>
  <w:style w:type="character" w:customStyle="1" w:styleId="a6">
    <w:name w:val="Прощание Знак"/>
    <w:basedOn w:val="a0"/>
    <w:link w:val="a5"/>
    <w:rsid w:val="00DC7F84"/>
    <w:rPr>
      <w:rFonts w:ascii="Times New Roman" w:eastAsia="Times New Roman" w:hAnsi="Times New Roman" w:cs="Times New Roman"/>
      <w:sz w:val="24"/>
      <w:szCs w:val="24"/>
      <w:lang w:eastAsia="ru-RU"/>
    </w:rPr>
  </w:style>
  <w:style w:type="paragraph" w:styleId="a7">
    <w:name w:val="Body Text"/>
    <w:basedOn w:val="a"/>
    <w:link w:val="a8"/>
    <w:rsid w:val="00DC7F84"/>
    <w:pPr>
      <w:spacing w:after="120"/>
    </w:pPr>
    <w:rPr>
      <w:sz w:val="20"/>
      <w:szCs w:val="20"/>
      <w:lang w:val="uk-UA"/>
    </w:rPr>
  </w:style>
  <w:style w:type="character" w:customStyle="1" w:styleId="a8">
    <w:name w:val="Основной текст Знак"/>
    <w:basedOn w:val="a0"/>
    <w:link w:val="a7"/>
    <w:rsid w:val="00DC7F84"/>
    <w:rPr>
      <w:rFonts w:ascii="Times New Roman" w:eastAsia="Times New Roman" w:hAnsi="Times New Roman" w:cs="Times New Roman"/>
      <w:sz w:val="20"/>
      <w:szCs w:val="20"/>
      <w:lang w:val="uk-UA" w:eastAsia="ru-RU"/>
    </w:rPr>
  </w:style>
  <w:style w:type="paragraph" w:styleId="a9">
    <w:name w:val="No Spacing"/>
    <w:uiPriority w:val="1"/>
    <w:qFormat/>
    <w:rsid w:val="00DC7F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DC7F8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rsid w:val="003B2770"/>
    <w:rPr>
      <w:rFonts w:ascii="Times New Roman" w:eastAsia="Times New Roman" w:hAnsi="Times New Roman" w:cs="Times New Roman"/>
      <w:b/>
      <w:bCs/>
      <w:sz w:val="27"/>
      <w:szCs w:val="27"/>
      <w:lang w:eastAsia="ru-RU"/>
    </w:rPr>
  </w:style>
  <w:style w:type="table" w:styleId="aa">
    <w:name w:val="Table Grid"/>
    <w:basedOn w:val="a1"/>
    <w:uiPriority w:val="59"/>
    <w:rsid w:val="003B2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B2770"/>
    <w:rPr>
      <w:rFonts w:ascii="Tahoma" w:hAnsi="Tahoma" w:cs="Tahoma"/>
      <w:sz w:val="16"/>
      <w:szCs w:val="16"/>
    </w:rPr>
  </w:style>
  <w:style w:type="character" w:customStyle="1" w:styleId="ac">
    <w:name w:val="Текст выноски Знак"/>
    <w:basedOn w:val="a0"/>
    <w:link w:val="ab"/>
    <w:uiPriority w:val="99"/>
    <w:semiHidden/>
    <w:rsid w:val="003B27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1</cp:lastModifiedBy>
  <cp:revision>66</cp:revision>
  <cp:lastPrinted>2016-05-25T06:48:00Z</cp:lastPrinted>
  <dcterms:created xsi:type="dcterms:W3CDTF">2016-01-27T14:08:00Z</dcterms:created>
  <dcterms:modified xsi:type="dcterms:W3CDTF">2016-06-30T09:22:00Z</dcterms:modified>
</cp:coreProperties>
</file>