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EC2" w:rsidRPr="000100B8" w:rsidRDefault="00EF0EC2" w:rsidP="00695C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E5BC3">
        <w:rPr>
          <w:rFonts w:ascii="Times New Roman" w:eastAsia="Times New Roman" w:hAnsi="Times New Roman"/>
          <w:sz w:val="28"/>
          <w:szCs w:val="28"/>
          <w:lang w:eastAsia="ru-RU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8" o:title=""/>
          </v:shape>
          <o:OLEObject Type="Embed" ProgID="PBrush" ShapeID="_x0000_i1025" DrawAspect="Content" ObjectID="_1536088775" r:id="rId9"/>
        </w:object>
      </w:r>
      <w:r w:rsidR="00AE4FA2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left:0;text-align:left;z-index:251660288;visibility:visible;mso-position-horizontal-relative:text;mso-position-vertical-relative:text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<v:stroke startarrowwidth="narrow" startarrowlength="short" endarrowwidth="narrow" endarrowlength="short"/>
          </v:line>
        </w:pict>
      </w:r>
    </w:p>
    <w:p w:rsidR="00EF0EC2" w:rsidRPr="000100B8" w:rsidRDefault="00EF0EC2" w:rsidP="00EF0E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0EC2" w:rsidRPr="005E5BC3" w:rsidRDefault="00EF0EC2" w:rsidP="00EF0E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5BC3">
        <w:rPr>
          <w:rFonts w:ascii="Times New Roman" w:eastAsia="Times New Roman" w:hAnsi="Times New Roman"/>
          <w:b/>
          <w:sz w:val="28"/>
          <w:szCs w:val="28"/>
          <w:lang w:eastAsia="ru-RU"/>
        </w:rPr>
        <w:t>УКРАЇНА</w:t>
      </w:r>
    </w:p>
    <w:p w:rsidR="00EF0EC2" w:rsidRPr="005E5BC3" w:rsidRDefault="00EF0EC2" w:rsidP="00EF0E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E5BC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ОСТРОЗЬКА МІСЬКА РАДА РІВНЕНСЬКОЇ ОБЛАСТІ</w:t>
      </w:r>
    </w:p>
    <w:p w:rsidR="00EF0EC2" w:rsidRPr="005E5BC3" w:rsidRDefault="00EF0EC2" w:rsidP="00EF0E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F0EC2" w:rsidRPr="005E5BC3" w:rsidRDefault="00EF0EC2" w:rsidP="00EF0EC2">
      <w:pPr>
        <w:keepNext/>
        <w:tabs>
          <w:tab w:val="left" w:pos="2923"/>
          <w:tab w:val="center" w:pos="4677"/>
        </w:tabs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5E5BC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ВИКОНАВЧИЙ КОМІТЕТ</w:t>
      </w:r>
    </w:p>
    <w:p w:rsidR="00EF0EC2" w:rsidRPr="005E5BC3" w:rsidRDefault="00EF0EC2" w:rsidP="00EF0E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F0EC2" w:rsidRPr="005E5BC3" w:rsidRDefault="00EF0EC2" w:rsidP="00EF0EC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5E5BC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Р І Ш Е Н Н Я  </w:t>
      </w:r>
    </w:p>
    <w:p w:rsidR="00EF0EC2" w:rsidRPr="003C7D84" w:rsidRDefault="00EF0EC2" w:rsidP="00EF0E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EF0EC2" w:rsidRPr="00B64165" w:rsidRDefault="00EF0EC2" w:rsidP="00EF0E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F0EC2" w:rsidRPr="00B64165" w:rsidRDefault="00774A49" w:rsidP="00EF0EC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 xml:space="preserve">20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вересня</w:t>
      </w:r>
      <w:r w:rsidR="000613B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2016</w:t>
      </w:r>
      <w:r w:rsidR="00EF0EC2" w:rsidRPr="00B6416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року                                                                    </w:t>
      </w:r>
      <w:r w:rsidR="00EF0EC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       </w:t>
      </w:r>
      <w:r w:rsidR="00EF0EC2" w:rsidRPr="00B6416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141</w:t>
      </w:r>
    </w:p>
    <w:p w:rsidR="00EF0EC2" w:rsidRPr="00B64165" w:rsidRDefault="00EF0EC2" w:rsidP="00EF0EC2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B6416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                                                                                              </w:t>
      </w:r>
    </w:p>
    <w:p w:rsidR="000613B5" w:rsidRDefault="00EF0EC2" w:rsidP="00EF0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стан підготовки навчальних </w:t>
      </w:r>
    </w:p>
    <w:p w:rsidR="000613B5" w:rsidRDefault="000613B5" w:rsidP="000613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</w:t>
      </w:r>
      <w:r w:rsidR="00EF0EC2"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>акладів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F0E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міста Острога до нового </w:t>
      </w:r>
    </w:p>
    <w:p w:rsidR="000613B5" w:rsidRDefault="000613B5" w:rsidP="00EF0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2016-2017</w:t>
      </w:r>
      <w:r w:rsidR="00EF0EC2"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навчального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F0EC2"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року </w:t>
      </w:r>
    </w:p>
    <w:p w:rsidR="00EF0EC2" w:rsidRPr="000613B5" w:rsidRDefault="00FD5C2D" w:rsidP="00EF0E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EF0EC2" w:rsidRPr="000613B5" w:rsidRDefault="00EF0EC2" w:rsidP="00EF0E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EC2" w:rsidRPr="00B64165" w:rsidRDefault="00EF0EC2" w:rsidP="00EF0E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>Заслухавши та обговоривши інформацію начальника відділу освіти Кухарук Л.В. про стан підготовки навчальних закла</w:t>
      </w:r>
      <w:r w:rsidR="000613B5">
        <w:rPr>
          <w:rFonts w:ascii="Times New Roman" w:eastAsia="Times New Roman" w:hAnsi="Times New Roman"/>
          <w:sz w:val="28"/>
          <w:szCs w:val="28"/>
          <w:lang w:val="uk-UA" w:eastAsia="ru-RU"/>
        </w:rPr>
        <w:t>дів міста Острога до нового 2016-2017</w:t>
      </w:r>
      <w:r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навчального року, у відповідності до рішення виконкому Острозької міської ради </w:t>
      </w:r>
      <w:r w:rsidR="000613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21.06.2016 </w:t>
      </w:r>
      <w:r w:rsidR="00733D0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613B5">
        <w:rPr>
          <w:rFonts w:ascii="Times New Roman" w:eastAsia="Times New Roman" w:hAnsi="Times New Roman"/>
          <w:sz w:val="28"/>
          <w:szCs w:val="28"/>
          <w:lang w:val="uk-UA" w:eastAsia="ru-RU"/>
        </w:rPr>
        <w:t>№86</w:t>
      </w:r>
      <w:r w:rsidR="000613B5" w:rsidRPr="00E0716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</w:t>
      </w:r>
      <w:r w:rsidR="000613B5" w:rsidRPr="00E07168">
        <w:rPr>
          <w:rFonts w:ascii="Times New Roman" w:hAnsi="Times New Roman"/>
          <w:sz w:val="28"/>
          <w:szCs w:val="28"/>
        </w:rPr>
        <w:t xml:space="preserve"> закінчення </w:t>
      </w:r>
      <w:r w:rsidR="000613B5">
        <w:rPr>
          <w:rFonts w:ascii="Times New Roman" w:hAnsi="Times New Roman"/>
          <w:sz w:val="28"/>
          <w:szCs w:val="28"/>
        </w:rPr>
        <w:t>201</w:t>
      </w:r>
      <w:r w:rsidR="000613B5">
        <w:rPr>
          <w:rFonts w:ascii="Times New Roman" w:hAnsi="Times New Roman"/>
          <w:sz w:val="28"/>
          <w:szCs w:val="28"/>
          <w:lang w:val="uk-UA"/>
        </w:rPr>
        <w:t>5</w:t>
      </w:r>
      <w:r w:rsidR="000613B5">
        <w:rPr>
          <w:rFonts w:ascii="Times New Roman" w:hAnsi="Times New Roman"/>
          <w:sz w:val="28"/>
          <w:szCs w:val="28"/>
        </w:rPr>
        <w:t>-201</w:t>
      </w:r>
      <w:r w:rsidR="000613B5">
        <w:rPr>
          <w:rFonts w:ascii="Times New Roman" w:hAnsi="Times New Roman"/>
          <w:sz w:val="28"/>
          <w:szCs w:val="28"/>
          <w:lang w:val="uk-UA"/>
        </w:rPr>
        <w:t>6</w:t>
      </w:r>
      <w:r w:rsidR="000613B5" w:rsidRPr="00E07168">
        <w:rPr>
          <w:rFonts w:ascii="Times New Roman" w:hAnsi="Times New Roman"/>
          <w:sz w:val="28"/>
          <w:szCs w:val="28"/>
        </w:rPr>
        <w:t xml:space="preserve"> навчального року, забезпечення організованого початку нового   навчального року та проведення огляду </w:t>
      </w:r>
      <w:r w:rsidR="000613B5">
        <w:rPr>
          <w:rFonts w:ascii="Times New Roman" w:hAnsi="Times New Roman"/>
          <w:sz w:val="28"/>
          <w:szCs w:val="28"/>
          <w:lang w:val="uk-UA"/>
        </w:rPr>
        <w:t>стану готовності навчальних закладів до нового навчального року</w:t>
      </w:r>
      <w:r w:rsidR="000613B5" w:rsidRPr="00E07168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Pr="002B39B3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виконком Острозької міської ради відзначив, що адміністраціями та колективами навчальних закладів міста проведено значну роботу з підгото</w:t>
      </w:r>
      <w:r w:rsidR="009C27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вки до початку навчального року; </w:t>
      </w:r>
      <w:r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якісно </w:t>
      </w:r>
      <w:r w:rsidR="009C27B5">
        <w:rPr>
          <w:rFonts w:ascii="Times New Roman" w:eastAsia="Times New Roman" w:hAnsi="Times New Roman"/>
          <w:sz w:val="28"/>
          <w:szCs w:val="28"/>
          <w:lang w:val="uk-UA" w:eastAsia="ru-RU"/>
        </w:rPr>
        <w:t>відремонтовано приміщення навчальних закладів;</w:t>
      </w:r>
      <w:r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виконано ряд заходів, спрямованих на створення безпечних умов праці та навчання. Керуючись п «а»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п.п.1,2  ст.32 Закону України «П</w:t>
      </w:r>
      <w:r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>ро місцеве самоврядування в Україні», виконком Острозької міської ради</w:t>
      </w:r>
    </w:p>
    <w:p w:rsidR="00EF0EC2" w:rsidRPr="00B64165" w:rsidRDefault="00EF0EC2" w:rsidP="00EF0E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EF0EC2" w:rsidRPr="00B64165" w:rsidRDefault="00EF0EC2" w:rsidP="00EF0E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B64165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ВИРІШИВ:</w:t>
      </w:r>
    </w:p>
    <w:p w:rsidR="00EF0EC2" w:rsidRPr="00B64165" w:rsidRDefault="00EF0EC2" w:rsidP="00EF0E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EF0EC2" w:rsidRPr="00B64165" w:rsidRDefault="00EF0EC2" w:rsidP="00EF0EC2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>1. Інформацію начальника відділу освіти Кухарук Л.В. «Про стан підготовки навчальних закла</w:t>
      </w:r>
      <w:r w:rsidR="000613B5">
        <w:rPr>
          <w:rFonts w:ascii="Times New Roman" w:eastAsia="Times New Roman" w:hAnsi="Times New Roman"/>
          <w:sz w:val="28"/>
          <w:szCs w:val="28"/>
          <w:lang w:val="uk-UA" w:eastAsia="ru-RU"/>
        </w:rPr>
        <w:t>дів міста Острога до нового 2016-2017</w:t>
      </w:r>
      <w:r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навчального року</w:t>
      </w:r>
      <w:r w:rsidR="00733D05">
        <w:rPr>
          <w:rFonts w:ascii="Times New Roman" w:eastAsia="Times New Roman" w:hAnsi="Times New Roman"/>
          <w:sz w:val="28"/>
          <w:szCs w:val="28"/>
          <w:lang w:val="uk-UA" w:eastAsia="ru-RU"/>
        </w:rPr>
        <w:t>» взяти до уваги</w:t>
      </w:r>
      <w:r w:rsidR="00571AA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(додається)</w:t>
      </w:r>
      <w:r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9C27B5" w:rsidRDefault="00EF0EC2" w:rsidP="009C27B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>Управлінську роботу відділу освіти виконкому Острозької міської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>(Кухарук Л.В.), організаційну роботу керівників навчальних закладів</w:t>
      </w:r>
      <w:r w:rsidR="008B5CB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(Лазарчук Р.М., Параниці А.В., Тимчук Л.О., Клімчук Л.М., </w:t>
      </w:r>
      <w:r w:rsidRPr="00695C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Угрин Т.Р., </w:t>
      </w:r>
      <w:r w:rsidR="00F731A9" w:rsidRPr="00695CF4">
        <w:rPr>
          <w:rFonts w:ascii="Times New Roman" w:eastAsia="Times New Roman" w:hAnsi="Times New Roman"/>
          <w:sz w:val="28"/>
          <w:szCs w:val="28"/>
          <w:lang w:val="uk-UA" w:eastAsia="ru-RU"/>
        </w:rPr>
        <w:t>Штундера С.І.</w:t>
      </w:r>
      <w:r w:rsidRPr="00695C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щодо забезпечення підготовки навчальних </w:t>
      </w:r>
      <w:r w:rsidR="009C27B5" w:rsidRPr="00695CF4">
        <w:rPr>
          <w:rFonts w:ascii="Times New Roman" w:eastAsia="Times New Roman" w:hAnsi="Times New Roman"/>
          <w:sz w:val="28"/>
          <w:szCs w:val="28"/>
          <w:lang w:val="uk-UA" w:eastAsia="ru-RU"/>
        </w:rPr>
        <w:t>закладів міста до початку 201</w:t>
      </w:r>
      <w:r w:rsidR="009C27B5"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9C27B5" w:rsidRPr="00695CF4">
        <w:rPr>
          <w:rFonts w:ascii="Times New Roman" w:eastAsia="Times New Roman" w:hAnsi="Times New Roman"/>
          <w:sz w:val="28"/>
          <w:szCs w:val="28"/>
          <w:lang w:val="uk-UA" w:eastAsia="ru-RU"/>
        </w:rPr>
        <w:t>-201</w:t>
      </w:r>
      <w:r w:rsidR="009C27B5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9C27B5" w:rsidRPr="00695CF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навчального року визнати задовільною.</w:t>
      </w:r>
    </w:p>
    <w:p w:rsidR="009C7AEE" w:rsidRDefault="009C7AEE" w:rsidP="009C27B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C7AEE" w:rsidRDefault="009C7AEE" w:rsidP="009C7AE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C27B5" w:rsidRDefault="009C27B5" w:rsidP="009C7AEE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C27B5" w:rsidRDefault="009C27B5" w:rsidP="009C7AEE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C27B5" w:rsidRDefault="009C27B5" w:rsidP="009C7AEE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C7AEE" w:rsidRDefault="009C7AEE" w:rsidP="009C7AEE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Продовження рішення виконкому </w:t>
      </w:r>
    </w:p>
    <w:p w:rsidR="009C7AEE" w:rsidRDefault="009C7AEE" w:rsidP="009C7AEE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Острозької міської ради № </w:t>
      </w:r>
      <w:r w:rsidR="00774A49">
        <w:rPr>
          <w:rFonts w:ascii="Times New Roman" w:eastAsia="Times New Roman" w:hAnsi="Times New Roman"/>
          <w:sz w:val="28"/>
          <w:szCs w:val="28"/>
          <w:lang w:val="uk-UA" w:eastAsia="ru-RU"/>
        </w:rPr>
        <w:t>141</w:t>
      </w:r>
    </w:p>
    <w:p w:rsidR="009C7AEE" w:rsidRDefault="00D1005C" w:rsidP="009C7AEE">
      <w:pPr>
        <w:spacing w:after="0" w:line="240" w:lineRule="auto"/>
        <w:ind w:left="538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 </w:t>
      </w:r>
      <w:r w:rsidR="00774A49">
        <w:rPr>
          <w:rFonts w:ascii="Times New Roman" w:eastAsia="Times New Roman" w:hAnsi="Times New Roman"/>
          <w:sz w:val="28"/>
          <w:szCs w:val="28"/>
          <w:lang w:val="uk-UA" w:eastAsia="ru-RU"/>
        </w:rPr>
        <w:t>20 вересня</w:t>
      </w:r>
      <w:r w:rsidR="00DD7EB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2016</w:t>
      </w:r>
      <w:r w:rsidR="009C7AE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року</w:t>
      </w:r>
    </w:p>
    <w:p w:rsidR="009C7AEE" w:rsidRDefault="009C7AEE" w:rsidP="009C7AE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A1314" w:rsidRDefault="006A1314" w:rsidP="009C7AE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F0EC2" w:rsidRPr="00B64165" w:rsidRDefault="00EF0EC2" w:rsidP="00733D05">
      <w:pPr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>Керівникам навчальних закладів (Лазарчук Р.М., Параниці А.В.,</w:t>
      </w:r>
    </w:p>
    <w:p w:rsidR="00EF0EC2" w:rsidRDefault="00EF0EC2" w:rsidP="00733D0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>Тимчук Л.О.,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Клімчук Л.М., Угрин Т.Р., </w:t>
      </w:r>
      <w:r w:rsidR="00F731A9">
        <w:rPr>
          <w:rFonts w:ascii="Times New Roman" w:eastAsia="Times New Roman" w:hAnsi="Times New Roman"/>
          <w:sz w:val="28"/>
          <w:szCs w:val="28"/>
          <w:lang w:val="uk-UA" w:eastAsia="ru-RU"/>
        </w:rPr>
        <w:t>Штундеру С.І.</w:t>
      </w:r>
      <w:r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>):</w:t>
      </w:r>
    </w:p>
    <w:p w:rsidR="007B3F56" w:rsidRDefault="007B3F56" w:rsidP="007B3F56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3.1. </w:t>
      </w:r>
      <w:r w:rsidR="009C27B5">
        <w:rPr>
          <w:rFonts w:ascii="Times New Roman" w:eastAsia="Times New Roman" w:hAnsi="Times New Roman"/>
          <w:sz w:val="28"/>
          <w:szCs w:val="28"/>
          <w:lang w:val="uk-UA"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творювати умови для </w:t>
      </w:r>
      <w:r w:rsidR="009C27B5">
        <w:rPr>
          <w:rFonts w:ascii="Times New Roman" w:eastAsia="Times New Roman" w:hAnsi="Times New Roman"/>
          <w:sz w:val="28"/>
          <w:szCs w:val="28"/>
          <w:lang w:val="uk-UA" w:eastAsia="ru-RU"/>
        </w:rPr>
        <w:t>впровадження  Концепції «Н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ової української школи</w:t>
      </w:r>
      <w:r w:rsidR="009C27B5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F731A9" w:rsidRDefault="000613B5" w:rsidP="00EB3C64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7B3F56">
        <w:rPr>
          <w:rFonts w:ascii="Times New Roman" w:eastAsia="Times New Roman" w:hAnsi="Times New Roman"/>
          <w:sz w:val="28"/>
          <w:szCs w:val="28"/>
          <w:lang w:val="uk-UA" w:eastAsia="ru-RU"/>
        </w:rPr>
        <w:t>.2</w:t>
      </w:r>
      <w:r w:rsidR="00F731A9">
        <w:rPr>
          <w:rFonts w:ascii="Times New Roman" w:eastAsia="Times New Roman" w:hAnsi="Times New Roman"/>
          <w:sz w:val="28"/>
          <w:szCs w:val="28"/>
          <w:lang w:val="uk-UA" w:eastAsia="ru-RU"/>
        </w:rPr>
        <w:t>. Забезпечити першочергове та безперешкодне зарахування до</w:t>
      </w:r>
    </w:p>
    <w:p w:rsidR="00F731A9" w:rsidRDefault="00F731A9" w:rsidP="00EB3C64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навчальних закладів дітей, які перемістилися із тимчасово окупованої</w:t>
      </w:r>
    </w:p>
    <w:p w:rsidR="00F731A9" w:rsidRPr="00B64165" w:rsidRDefault="00F731A9" w:rsidP="00EB3C64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території та районів проведення антитерористичної операції. </w:t>
      </w:r>
    </w:p>
    <w:p w:rsidR="00EF0EC2" w:rsidRPr="00B64165" w:rsidRDefault="000613B5" w:rsidP="00733D05">
      <w:pPr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7B3F56">
        <w:rPr>
          <w:rFonts w:ascii="Times New Roman" w:eastAsia="Times New Roman" w:hAnsi="Times New Roman"/>
          <w:sz w:val="28"/>
          <w:szCs w:val="28"/>
          <w:lang w:val="uk-UA" w:eastAsia="ru-RU"/>
        </w:rPr>
        <w:t>.3</w:t>
      </w:r>
      <w:r w:rsidR="00EF0EC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44105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F0EC2" w:rsidRPr="00B6416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Продовжити виконання  заходів щодо підготовки навчальних закладів до роботи в осінньо-зимовий період</w:t>
      </w:r>
      <w:r w:rsidR="00A608A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</w:t>
      </w:r>
      <w:r w:rsidR="00EF0EC2" w:rsidRPr="00B6416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запроваджен</w:t>
      </w:r>
      <w:r w:rsidR="00056F5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ня енергозберігаючих технологій;</w:t>
      </w:r>
      <w:r w:rsidR="00176A9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посилити</w:t>
      </w:r>
      <w:r w:rsidR="00EF0EC2" w:rsidRPr="00B6416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контроль за раціональним використанням бюджетних коштів.</w:t>
      </w:r>
    </w:p>
    <w:p w:rsidR="00EF0EC2" w:rsidRPr="0059338D" w:rsidRDefault="000613B5" w:rsidP="00EF0EC2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3</w:t>
      </w:r>
      <w:r w:rsidR="007B3F56">
        <w:rPr>
          <w:rFonts w:ascii="Times New Roman" w:eastAsia="Times New Roman" w:hAnsi="Times New Roman"/>
          <w:sz w:val="28"/>
          <w:szCs w:val="28"/>
          <w:lang w:val="uk-UA" w:eastAsia="ru-RU"/>
        </w:rPr>
        <w:t>.4</w:t>
      </w:r>
      <w:r w:rsidR="00EF0EC2"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EF0EC2" w:rsidRPr="00B6416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9C27B5">
        <w:rPr>
          <w:rFonts w:ascii="Times New Roman" w:eastAsia="Times New Roman" w:hAnsi="Times New Roman"/>
          <w:sz w:val="28"/>
          <w:szCs w:val="28"/>
          <w:lang w:val="uk-UA" w:eastAsia="ru-RU"/>
        </w:rPr>
        <w:t>Продовжити роботу</w:t>
      </w:r>
      <w:r w:rsidR="00EF0EC2"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щодо поліпшення  матеріально-технічного забезпечення закладів </w:t>
      </w:r>
      <w:r w:rsidR="00EF0EC2" w:rsidRPr="0059338D">
        <w:rPr>
          <w:rFonts w:ascii="Times New Roman" w:eastAsia="Times New Roman" w:hAnsi="Times New Roman"/>
          <w:sz w:val="28"/>
          <w:szCs w:val="28"/>
          <w:lang w:val="uk-UA" w:eastAsia="ru-RU"/>
        </w:rPr>
        <w:t>освіти</w:t>
      </w:r>
      <w:r w:rsidR="009C27B5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  <w:r w:rsidR="00EF0EC2" w:rsidRPr="0059338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протипожежного стану приміщень.</w:t>
      </w:r>
    </w:p>
    <w:p w:rsidR="00F5267C" w:rsidRDefault="000613B5" w:rsidP="00267221">
      <w:p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6A1314">
        <w:rPr>
          <w:rFonts w:ascii="Times New Roman" w:eastAsia="Times New Roman" w:hAnsi="Times New Roman"/>
          <w:sz w:val="28"/>
          <w:szCs w:val="28"/>
          <w:lang w:val="uk-UA" w:eastAsia="ru-RU"/>
        </w:rPr>
        <w:t>.5. З</w:t>
      </w:r>
      <w:r w:rsidR="002672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абезпечити </w:t>
      </w:r>
      <w:r w:rsidR="00EF0EC2"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>подальшу інформатизацію та комп’ютеризацію загал</w:t>
      </w:r>
      <w:r w:rsidR="00F5267C">
        <w:rPr>
          <w:rFonts w:ascii="Times New Roman" w:eastAsia="Times New Roman" w:hAnsi="Times New Roman"/>
          <w:sz w:val="28"/>
          <w:szCs w:val="28"/>
          <w:lang w:val="uk-UA" w:eastAsia="ru-RU"/>
        </w:rPr>
        <w:t>ьноосвітніх навчальних закладів.</w:t>
      </w:r>
      <w:r w:rsidR="006A1314" w:rsidRPr="006A13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EF0EC2" w:rsidRPr="00B64165" w:rsidRDefault="00F5267C" w:rsidP="00267221">
      <w:p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3.6. П</w:t>
      </w:r>
      <w:r w:rsidR="006A13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родовжити роботу щодо впровадження </w:t>
      </w:r>
      <w:r w:rsidR="00441059">
        <w:rPr>
          <w:rFonts w:ascii="Times New Roman" w:eastAsia="Times New Roman" w:hAnsi="Times New Roman"/>
          <w:sz w:val="28"/>
          <w:szCs w:val="28"/>
          <w:lang w:val="uk-UA" w:eastAsia="ru-RU"/>
        </w:rPr>
        <w:t>інформаційно-комп’ютерних</w:t>
      </w:r>
      <w:r w:rsidR="006A13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технологій у навчально-виховний процес.</w:t>
      </w:r>
    </w:p>
    <w:p w:rsidR="00EF0EC2" w:rsidRPr="00B64165" w:rsidRDefault="000613B5" w:rsidP="00EF0EC2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4</w:t>
      </w:r>
      <w:r w:rsidR="00EF0EC2"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 Фінансовому управлінню </w:t>
      </w:r>
      <w:r w:rsidR="009C27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виконкому </w:t>
      </w:r>
      <w:r w:rsidR="00EF0EC2"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>Острозької міської ради:</w:t>
      </w:r>
    </w:p>
    <w:p w:rsidR="00EF0EC2" w:rsidRPr="00B64165" w:rsidRDefault="000613B5" w:rsidP="00EF0EC2">
      <w:pPr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4</w:t>
      </w:r>
      <w:r w:rsidR="00EF0EC2"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.1.При формуванні бюджету </w:t>
      </w:r>
      <w:r w:rsidR="009C27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</w:t>
      </w:r>
      <w:r w:rsidR="00EF0EC2"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9C27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рік</w:t>
      </w:r>
      <w:r w:rsidR="00EF0EC2"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C27B5">
        <w:rPr>
          <w:rFonts w:ascii="Times New Roman" w:eastAsia="Times New Roman" w:hAnsi="Times New Roman"/>
          <w:sz w:val="28"/>
          <w:szCs w:val="28"/>
          <w:lang w:val="uk-UA" w:eastAsia="ru-RU"/>
        </w:rPr>
        <w:t>передбачати видатки для забезпечення повноцінного функціонування установ та закладів освіти в межах наявного фінансового ресурсу</w:t>
      </w:r>
      <w:r w:rsidR="003229B2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EF0EC2" w:rsidRPr="00B64165" w:rsidRDefault="000613B5" w:rsidP="00EF0EC2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5</w:t>
      </w:r>
      <w:r w:rsidR="00EF0E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EF0EC2"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Визнати таким, що втратило чинність рішення виконкому Острозької міської ради від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15</w:t>
      </w:r>
      <w:r w:rsidR="00C7190A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вересня </w:t>
      </w:r>
      <w:r w:rsidR="00EF0EC2" w:rsidRPr="00B6416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201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5</w:t>
      </w:r>
      <w:r w:rsidR="00EF0EC2" w:rsidRPr="00B6416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року №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164</w:t>
      </w:r>
      <w:r w:rsidR="00EF0EC2"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стан підготовки навчальних закладів міста Острога до нового 201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EF0EC2"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>-201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EF0EC2"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навчального року та підведення підсумків огляду-конкурсу  на кращий навчальний заклад року».</w:t>
      </w:r>
    </w:p>
    <w:p w:rsidR="00EF0EC2" w:rsidRPr="00B64165" w:rsidRDefault="000613B5" w:rsidP="00EF0EC2">
      <w:pPr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6</w:t>
      </w:r>
      <w:r w:rsidR="00EF0EC2"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Контроль за виконанням даного рішення доручити заступнику міського голови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Ситницькій О.А.</w:t>
      </w:r>
      <w:r w:rsidR="00EF0EC2" w:rsidRPr="00D952A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F0EC2"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 організацію його виконання – начальнику відді</w:t>
      </w:r>
      <w:r w:rsidR="00EF0EC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лу освіти   </w:t>
      </w:r>
      <w:r w:rsidR="00EF0EC2"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>Кухарук Л.В.</w:t>
      </w:r>
    </w:p>
    <w:p w:rsidR="00EF0EC2" w:rsidRPr="00B64165" w:rsidRDefault="00EF0EC2" w:rsidP="00EF0E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F0EC2" w:rsidRDefault="00EF0EC2" w:rsidP="00EF0E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95CF4" w:rsidRDefault="00695CF4" w:rsidP="00EF0E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76A92" w:rsidRPr="00B64165" w:rsidRDefault="00176A92" w:rsidP="00EF0E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F0EC2" w:rsidRPr="00B64165" w:rsidRDefault="00EF0EC2" w:rsidP="00EF0E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Міський голова                                                                  </w:t>
      </w:r>
      <w:r w:rsidR="00695CF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61BF7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B641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О.Шикер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</w:t>
      </w:r>
    </w:p>
    <w:p w:rsidR="00A83A9E" w:rsidRDefault="00A83A9E">
      <w:pPr>
        <w:spacing w:after="0" w:line="240" w:lineRule="auto"/>
        <w:rPr>
          <w:lang w:val="uk-UA"/>
        </w:rPr>
      </w:pPr>
      <w:r>
        <w:rPr>
          <w:lang w:val="uk-UA"/>
        </w:rPr>
        <w:br w:type="page"/>
      </w:r>
    </w:p>
    <w:p w:rsidR="00A83A9E" w:rsidRPr="00DA06C2" w:rsidRDefault="00A83A9E" w:rsidP="00A83A9E">
      <w:pPr>
        <w:shd w:val="clear" w:color="auto" w:fill="FFFFFF"/>
        <w:tabs>
          <w:tab w:val="left" w:pos="1650"/>
          <w:tab w:val="left" w:pos="7290"/>
        </w:tabs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r w:rsidRPr="00DA06C2">
        <w:rPr>
          <w:rFonts w:ascii="Times New Roman" w:hAnsi="Times New Roman"/>
          <w:sz w:val="28"/>
          <w:szCs w:val="28"/>
        </w:rPr>
        <w:lastRenderedPageBreak/>
        <w:t xml:space="preserve">Додаток </w:t>
      </w:r>
    </w:p>
    <w:p w:rsidR="00A83A9E" w:rsidRPr="00DA06C2" w:rsidRDefault="00A83A9E" w:rsidP="00A83A9E">
      <w:pPr>
        <w:shd w:val="clear" w:color="auto" w:fill="FFFFFF"/>
        <w:tabs>
          <w:tab w:val="left" w:pos="1650"/>
          <w:tab w:val="left" w:pos="7290"/>
        </w:tabs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r w:rsidRPr="00DA06C2">
        <w:rPr>
          <w:rFonts w:ascii="Times New Roman" w:hAnsi="Times New Roman"/>
          <w:sz w:val="28"/>
          <w:szCs w:val="28"/>
        </w:rPr>
        <w:t>до рішення виконкому</w:t>
      </w:r>
      <w:r w:rsidRPr="00DA06C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83A9E" w:rsidRPr="00DA06C2" w:rsidRDefault="00A83A9E" w:rsidP="00A83A9E">
      <w:pPr>
        <w:shd w:val="clear" w:color="auto" w:fill="FFFFFF"/>
        <w:tabs>
          <w:tab w:val="left" w:pos="1650"/>
          <w:tab w:val="left" w:pos="7290"/>
        </w:tabs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Острозької міської ради № </w:t>
      </w:r>
      <w:r w:rsidR="00774A49">
        <w:rPr>
          <w:rFonts w:ascii="Times New Roman" w:hAnsi="Times New Roman"/>
          <w:sz w:val="28"/>
          <w:szCs w:val="28"/>
          <w:lang w:val="uk-UA"/>
        </w:rPr>
        <w:t>141</w:t>
      </w:r>
      <w:r w:rsidRPr="00DA06C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83A9E" w:rsidRPr="00DA06C2" w:rsidRDefault="00A83A9E" w:rsidP="00A83A9E">
      <w:pPr>
        <w:shd w:val="clear" w:color="auto" w:fill="FFFFFF"/>
        <w:tabs>
          <w:tab w:val="left" w:pos="1650"/>
          <w:tab w:val="left" w:pos="7290"/>
        </w:tabs>
        <w:spacing w:after="0" w:line="240" w:lineRule="auto"/>
        <w:ind w:left="538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774A49">
        <w:rPr>
          <w:rFonts w:ascii="Times New Roman" w:hAnsi="Times New Roman"/>
          <w:sz w:val="28"/>
          <w:szCs w:val="28"/>
          <w:lang w:val="uk-UA"/>
        </w:rPr>
        <w:t>20 вересня</w:t>
      </w:r>
      <w:r w:rsidRPr="00DA06C2">
        <w:rPr>
          <w:rFonts w:ascii="Times New Roman" w:hAnsi="Times New Roman"/>
          <w:sz w:val="28"/>
          <w:szCs w:val="28"/>
          <w:lang w:val="uk-UA"/>
        </w:rPr>
        <w:t xml:space="preserve"> 2016 року</w:t>
      </w:r>
    </w:p>
    <w:p w:rsidR="00A83A9E" w:rsidRDefault="00A83A9E" w:rsidP="00A83A9E">
      <w:pPr>
        <w:pStyle w:val="BodyText"/>
        <w:jc w:val="center"/>
        <w:rPr>
          <w:b/>
          <w:sz w:val="28"/>
          <w:szCs w:val="28"/>
        </w:rPr>
      </w:pPr>
    </w:p>
    <w:p w:rsidR="00A83A9E" w:rsidRDefault="00A83A9E" w:rsidP="00A83A9E">
      <w:pPr>
        <w:pStyle w:val="BodyText"/>
        <w:jc w:val="center"/>
        <w:rPr>
          <w:b/>
          <w:sz w:val="28"/>
          <w:szCs w:val="28"/>
        </w:rPr>
      </w:pPr>
    </w:p>
    <w:p w:rsidR="00A83A9E" w:rsidRDefault="00A83A9E" w:rsidP="00A83A9E">
      <w:pPr>
        <w:pStyle w:val="BodyText"/>
        <w:jc w:val="center"/>
        <w:rPr>
          <w:b/>
          <w:sz w:val="28"/>
          <w:szCs w:val="28"/>
        </w:rPr>
      </w:pPr>
      <w:r w:rsidRPr="008A5E8A">
        <w:rPr>
          <w:b/>
          <w:sz w:val="28"/>
          <w:szCs w:val="28"/>
        </w:rPr>
        <w:t xml:space="preserve">Інформація </w:t>
      </w:r>
    </w:p>
    <w:p w:rsidR="00A83A9E" w:rsidRDefault="00A83A9E" w:rsidP="00A83A9E">
      <w:pPr>
        <w:pStyle w:val="BodyText"/>
        <w:jc w:val="center"/>
        <w:rPr>
          <w:b/>
          <w:sz w:val="28"/>
          <w:szCs w:val="28"/>
        </w:rPr>
      </w:pPr>
      <w:r w:rsidRPr="008A5E8A">
        <w:rPr>
          <w:b/>
          <w:sz w:val="28"/>
          <w:szCs w:val="28"/>
        </w:rPr>
        <w:t>про стан підготовки навчальних закладів</w:t>
      </w:r>
      <w:r>
        <w:rPr>
          <w:b/>
          <w:sz w:val="28"/>
          <w:szCs w:val="28"/>
        </w:rPr>
        <w:t xml:space="preserve"> </w:t>
      </w:r>
      <w:r w:rsidRPr="008A5E8A">
        <w:rPr>
          <w:b/>
          <w:sz w:val="28"/>
          <w:szCs w:val="28"/>
        </w:rPr>
        <w:t xml:space="preserve">міста Острога </w:t>
      </w:r>
    </w:p>
    <w:p w:rsidR="00A83A9E" w:rsidRPr="008303C0" w:rsidRDefault="00A83A9E" w:rsidP="00A83A9E">
      <w:pPr>
        <w:pStyle w:val="BodyText"/>
        <w:jc w:val="center"/>
        <w:rPr>
          <w:sz w:val="24"/>
        </w:rPr>
      </w:pPr>
      <w:r w:rsidRPr="008A5E8A">
        <w:rPr>
          <w:b/>
          <w:sz w:val="28"/>
          <w:szCs w:val="28"/>
        </w:rPr>
        <w:t>до нового 2016-2017 навчального</w:t>
      </w:r>
      <w:r>
        <w:rPr>
          <w:b/>
          <w:sz w:val="28"/>
          <w:szCs w:val="28"/>
        </w:rPr>
        <w:t xml:space="preserve"> </w:t>
      </w:r>
      <w:r w:rsidRPr="008A5E8A">
        <w:rPr>
          <w:b/>
          <w:sz w:val="28"/>
          <w:szCs w:val="28"/>
        </w:rPr>
        <w:t xml:space="preserve">року </w:t>
      </w:r>
    </w:p>
    <w:p w:rsidR="00A83A9E" w:rsidRDefault="00A83A9E" w:rsidP="00A83A9E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3A9E" w:rsidRPr="008303C0" w:rsidRDefault="00A83A9E" w:rsidP="00A83A9E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  <w:r w:rsidRPr="008303C0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 xml:space="preserve">оцінки стану готовності навчальних закладів міста до роботи у новому навчальному році, </w:t>
      </w:r>
      <w:r w:rsidRPr="008303C0">
        <w:rPr>
          <w:rFonts w:ascii="Times New Roman" w:hAnsi="Times New Roman"/>
          <w:sz w:val="28"/>
          <w:szCs w:val="28"/>
          <w:lang w:val="uk-UA"/>
        </w:rPr>
        <w:t>привернення уваги державних органів виконавчої влади і місцевого самоврядування, громадськості до проблем освіти в сучасних</w:t>
      </w:r>
      <w:r>
        <w:rPr>
          <w:rFonts w:ascii="Times New Roman" w:hAnsi="Times New Roman"/>
          <w:sz w:val="28"/>
          <w:szCs w:val="28"/>
          <w:lang w:val="uk-UA"/>
        </w:rPr>
        <w:t xml:space="preserve"> соціально-економічних умовах, </w:t>
      </w:r>
      <w:r w:rsidRPr="00AC35B8">
        <w:rPr>
          <w:rFonts w:ascii="Times New Roman" w:hAnsi="Times New Roman"/>
          <w:sz w:val="28"/>
          <w:szCs w:val="28"/>
          <w:lang w:val="uk-UA"/>
        </w:rPr>
        <w:t>16</w:t>
      </w:r>
      <w:r>
        <w:rPr>
          <w:rFonts w:ascii="Times New Roman" w:hAnsi="Times New Roman"/>
          <w:sz w:val="28"/>
          <w:szCs w:val="28"/>
          <w:lang w:val="uk-UA"/>
        </w:rPr>
        <w:t xml:space="preserve"> серпня 2016</w:t>
      </w:r>
      <w:r w:rsidRPr="008303C0">
        <w:rPr>
          <w:rFonts w:ascii="Times New Roman" w:hAnsi="Times New Roman"/>
          <w:sz w:val="28"/>
          <w:szCs w:val="28"/>
          <w:lang w:val="uk-UA"/>
        </w:rPr>
        <w:t xml:space="preserve"> року </w:t>
      </w:r>
      <w:r>
        <w:rPr>
          <w:rFonts w:ascii="Times New Roman" w:hAnsi="Times New Roman"/>
          <w:sz w:val="28"/>
          <w:szCs w:val="28"/>
          <w:lang w:val="uk-UA"/>
        </w:rPr>
        <w:t xml:space="preserve">в місті Острозі проведено огляд стану готовності </w:t>
      </w:r>
      <w:r w:rsidRPr="008303C0">
        <w:rPr>
          <w:rFonts w:ascii="Times New Roman" w:hAnsi="Times New Roman"/>
          <w:sz w:val="28"/>
          <w:szCs w:val="28"/>
          <w:lang w:val="uk-UA"/>
        </w:rPr>
        <w:t xml:space="preserve"> закладів освіти до нового навчального року. </w:t>
      </w:r>
      <w:r w:rsidRPr="008303C0">
        <w:rPr>
          <w:rStyle w:val="xfm1496743784"/>
          <w:rFonts w:ascii="Times New Roman" w:hAnsi="Times New Roman"/>
          <w:sz w:val="28"/>
          <w:szCs w:val="28"/>
          <w:lang w:val="uk-UA"/>
        </w:rPr>
        <w:t>Основна увага зверталася на стан поточних ремонтів, прилеглої території, спортивних та ігрових майданчиків; впорядкованість</w:t>
      </w:r>
      <w:r>
        <w:rPr>
          <w:rStyle w:val="xfm1496743784"/>
          <w:rFonts w:ascii="Times New Roman" w:hAnsi="Times New Roman"/>
          <w:sz w:val="28"/>
          <w:szCs w:val="28"/>
          <w:lang w:val="uk-UA"/>
        </w:rPr>
        <w:t xml:space="preserve"> квітників, озеленення територій</w:t>
      </w:r>
      <w:r w:rsidRPr="008303C0">
        <w:rPr>
          <w:rStyle w:val="xfm1496743784"/>
          <w:rFonts w:ascii="Times New Roman" w:hAnsi="Times New Roman"/>
          <w:sz w:val="28"/>
          <w:szCs w:val="28"/>
          <w:lang w:val="uk-UA"/>
        </w:rPr>
        <w:t>; дотримання санітарно-гігієнічних норм та вимог державного пожежного нагляду; навчально-методичне забезпечення закладів</w:t>
      </w:r>
      <w:r>
        <w:rPr>
          <w:rStyle w:val="xfm1496743784"/>
          <w:rFonts w:ascii="Times New Roman" w:hAnsi="Times New Roman"/>
          <w:sz w:val="28"/>
          <w:szCs w:val="28"/>
          <w:lang w:val="uk-UA"/>
        </w:rPr>
        <w:t xml:space="preserve"> освіти</w:t>
      </w:r>
      <w:r w:rsidRPr="008303C0">
        <w:rPr>
          <w:rStyle w:val="xfm1496743784"/>
          <w:rFonts w:ascii="Times New Roman" w:hAnsi="Times New Roman"/>
          <w:sz w:val="28"/>
          <w:szCs w:val="28"/>
          <w:lang w:val="uk-UA"/>
        </w:rPr>
        <w:t xml:space="preserve">. </w:t>
      </w:r>
    </w:p>
    <w:p w:rsidR="00A83A9E" w:rsidRPr="008A5E8A" w:rsidRDefault="00A83A9E" w:rsidP="00A83A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Комісія з проведення огляду</w:t>
      </w:r>
      <w:r w:rsidRPr="008303C0">
        <w:rPr>
          <w:rFonts w:ascii="Times New Roman" w:hAnsi="Times New Roman"/>
          <w:sz w:val="28"/>
          <w:szCs w:val="28"/>
          <w:lang w:val="uk-UA"/>
        </w:rPr>
        <w:t xml:space="preserve">, яку очолював міський голова Шикер О.Ф., </w:t>
      </w:r>
      <w:r w:rsidRPr="008303C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члени комісії: працівники виконавчого комітету Острозької міської ради,</w:t>
      </w:r>
      <w:r w:rsidRPr="008303C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управління Держпродспоживслужби в Острозькому районі</w:t>
      </w:r>
      <w:r w:rsidRPr="008303C0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,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Острозького міжрайонного відділу ДУ «Рівненський обласний лабораторний центр Держсанепідслужби України»,</w:t>
      </w:r>
      <w:r w:rsidRPr="008303C0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r w:rsidRPr="008303C0">
        <w:rPr>
          <w:rFonts w:ascii="Times New Roman" w:eastAsia="Times New Roman" w:hAnsi="Times New Roman"/>
          <w:sz w:val="28"/>
          <w:szCs w:val="28"/>
          <w:lang w:val="uk-UA" w:eastAsia="uk-UA"/>
        </w:rPr>
        <w:t>міськрайоного сектора  ГУ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8303C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ДСНС України у Рівненській області, </w:t>
      </w:r>
      <w:r w:rsidRPr="008303C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методичного кабінету відділу освіти, керівництво профспілки в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ідмітили якісну підготовку всіх</w:t>
      </w:r>
      <w:r w:rsidRPr="008303C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закладів освіти  до роботи у новому навчальному році. </w:t>
      </w:r>
    </w:p>
    <w:p w:rsidR="00A83A9E" w:rsidRDefault="00A83A9E" w:rsidP="00A83A9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Членами</w:t>
      </w:r>
      <w:r w:rsidRPr="008303C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комісії</w:t>
      </w:r>
      <w:r w:rsidRPr="008303C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відзначено ентузіазм адміністрації, </w:t>
      </w:r>
      <w:r w:rsidRPr="008303C0">
        <w:rPr>
          <w:rFonts w:ascii="Times New Roman" w:hAnsi="Times New Roman"/>
          <w:color w:val="000000"/>
          <w:sz w:val="28"/>
          <w:szCs w:val="28"/>
          <w:lang w:val="uk-UA"/>
        </w:rPr>
        <w:t xml:space="preserve">батьків,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303C0">
        <w:rPr>
          <w:rFonts w:ascii="Times New Roman" w:hAnsi="Times New Roman"/>
          <w:color w:val="000000"/>
          <w:sz w:val="28"/>
          <w:szCs w:val="28"/>
          <w:lang w:val="uk-UA"/>
        </w:rPr>
        <w:t>педагогічних та 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ехнічних працівників Острозького навчально-виховного комплексу «Школа І-ІІІ ступенів – </w:t>
      </w:r>
      <w:r w:rsidRPr="008303C0">
        <w:rPr>
          <w:rFonts w:ascii="Times New Roman" w:hAnsi="Times New Roman"/>
          <w:color w:val="000000"/>
          <w:sz w:val="28"/>
          <w:szCs w:val="28"/>
          <w:lang w:val="uk-UA"/>
        </w:rPr>
        <w:t xml:space="preserve">гімназія».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У навчальному закладі проведено </w:t>
      </w:r>
      <w:r w:rsidRPr="008303C0">
        <w:rPr>
          <w:rFonts w:ascii="Times New Roman" w:hAnsi="Times New Roman"/>
          <w:color w:val="000000"/>
          <w:sz w:val="28"/>
          <w:szCs w:val="28"/>
          <w:lang w:val="uk-UA"/>
        </w:rPr>
        <w:t>великий</w:t>
      </w:r>
      <w:r>
        <w:rPr>
          <w:sz w:val="28"/>
          <w:szCs w:val="28"/>
        </w:rPr>
        <w:t xml:space="preserve">                                                                 </w:t>
      </w:r>
      <w:r w:rsidRPr="008303C0">
        <w:rPr>
          <w:rFonts w:ascii="Times New Roman" w:hAnsi="Times New Roman"/>
          <w:color w:val="000000"/>
          <w:sz w:val="28"/>
          <w:szCs w:val="28"/>
          <w:lang w:val="uk-UA"/>
        </w:rPr>
        <w:t>обсяг робіт.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</w:t>
      </w:r>
      <w:r w:rsidRPr="008303C0">
        <w:rPr>
          <w:rFonts w:ascii="Times New Roman" w:hAnsi="Times New Roman"/>
          <w:color w:val="000000"/>
          <w:sz w:val="28"/>
          <w:szCs w:val="28"/>
          <w:lang w:val="uk-UA"/>
        </w:rPr>
        <w:t>ідзначено роботу вчителів 1-4 класів 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Г.А.Чайки</w:t>
      </w:r>
      <w:r w:rsidRPr="008303C0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Л.М.Степанюк, І.В.Нечипорук).</w:t>
      </w:r>
    </w:p>
    <w:p w:rsidR="00A83A9E" w:rsidRDefault="00A83A9E" w:rsidP="00A83A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303C0">
        <w:rPr>
          <w:rFonts w:ascii="Times New Roman" w:hAnsi="Times New Roman"/>
          <w:sz w:val="28"/>
          <w:szCs w:val="28"/>
          <w:lang w:val="uk-UA"/>
        </w:rPr>
        <w:t>На високому рівні проведено поточні ремонти трудовим колективом</w:t>
      </w:r>
      <w:r>
        <w:rPr>
          <w:rFonts w:ascii="Times New Roman" w:hAnsi="Times New Roman"/>
          <w:sz w:val="28"/>
          <w:szCs w:val="28"/>
          <w:lang w:val="uk-UA"/>
        </w:rPr>
        <w:t xml:space="preserve"> та батьками в Острозькій загальноосвітній школі</w:t>
      </w:r>
      <w:r w:rsidRPr="008303C0">
        <w:rPr>
          <w:rFonts w:ascii="Times New Roman" w:hAnsi="Times New Roman"/>
          <w:sz w:val="28"/>
          <w:szCs w:val="28"/>
          <w:lang w:val="uk-UA"/>
        </w:rPr>
        <w:t xml:space="preserve"> І-ІІІ ст</w:t>
      </w:r>
      <w:r>
        <w:rPr>
          <w:rFonts w:ascii="Times New Roman" w:hAnsi="Times New Roman"/>
          <w:sz w:val="28"/>
          <w:szCs w:val="28"/>
          <w:lang w:val="uk-UA"/>
        </w:rPr>
        <w:t>упенів</w:t>
      </w:r>
      <w:r w:rsidRPr="008303C0">
        <w:rPr>
          <w:rFonts w:ascii="Times New Roman" w:hAnsi="Times New Roman"/>
          <w:sz w:val="28"/>
          <w:szCs w:val="28"/>
          <w:lang w:val="uk-UA"/>
        </w:rPr>
        <w:t xml:space="preserve"> №1. Навчальні кабінети закладу оновились сучасними методичними матеріалами. </w:t>
      </w:r>
      <w:r>
        <w:rPr>
          <w:rFonts w:ascii="Times New Roman" w:hAnsi="Times New Roman"/>
          <w:sz w:val="28"/>
          <w:szCs w:val="28"/>
          <w:lang w:val="uk-UA"/>
        </w:rPr>
        <w:t xml:space="preserve">За сприяннням батьків значно оновились кабінети 1-В, 3-Б, 7-А класів. </w:t>
      </w:r>
      <w:r w:rsidRPr="008303C0">
        <w:rPr>
          <w:rFonts w:ascii="Times New Roman" w:hAnsi="Times New Roman"/>
          <w:sz w:val="28"/>
          <w:szCs w:val="28"/>
          <w:lang w:val="uk-UA"/>
        </w:rPr>
        <w:t xml:space="preserve">Значну роботу </w:t>
      </w:r>
      <w:r>
        <w:rPr>
          <w:rFonts w:ascii="Times New Roman" w:hAnsi="Times New Roman"/>
          <w:sz w:val="28"/>
          <w:szCs w:val="28"/>
          <w:lang w:val="uk-UA"/>
        </w:rPr>
        <w:t xml:space="preserve">по підготовці закладу до нового навчального року </w:t>
      </w:r>
      <w:r w:rsidRPr="008303C0">
        <w:rPr>
          <w:rFonts w:ascii="Times New Roman" w:hAnsi="Times New Roman"/>
          <w:sz w:val="28"/>
          <w:szCs w:val="28"/>
          <w:lang w:val="uk-UA"/>
        </w:rPr>
        <w:t xml:space="preserve">проведено </w:t>
      </w:r>
      <w:r>
        <w:rPr>
          <w:rFonts w:ascii="Times New Roman" w:hAnsi="Times New Roman"/>
          <w:sz w:val="28"/>
          <w:szCs w:val="28"/>
          <w:lang w:val="uk-UA"/>
        </w:rPr>
        <w:t>вчителем Філіпченко Н.В. (кабінет обслуговуючої праці) та заступником директора з господарської роботи Швецем А.П.</w:t>
      </w:r>
    </w:p>
    <w:p w:rsidR="00A83A9E" w:rsidRPr="008303C0" w:rsidRDefault="00A83A9E" w:rsidP="00A83A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Острозькій загальноосвітній школі І-ІІІ ступенів </w:t>
      </w:r>
      <w:r w:rsidRPr="008303C0">
        <w:rPr>
          <w:rFonts w:ascii="Times New Roman" w:hAnsi="Times New Roman"/>
          <w:sz w:val="28"/>
          <w:szCs w:val="28"/>
          <w:lang w:val="uk-UA"/>
        </w:rPr>
        <w:t xml:space="preserve"> №3 </w:t>
      </w:r>
      <w:r>
        <w:rPr>
          <w:rFonts w:ascii="Times New Roman" w:hAnsi="Times New Roman"/>
          <w:sz w:val="28"/>
          <w:szCs w:val="28"/>
          <w:lang w:val="uk-UA"/>
        </w:rPr>
        <w:t xml:space="preserve">відзначено </w:t>
      </w:r>
      <w:r w:rsidRPr="008303C0">
        <w:rPr>
          <w:rFonts w:ascii="Times New Roman" w:hAnsi="Times New Roman"/>
          <w:sz w:val="28"/>
          <w:szCs w:val="28"/>
          <w:lang w:val="uk-UA"/>
        </w:rPr>
        <w:t xml:space="preserve"> роботу </w:t>
      </w:r>
      <w:r>
        <w:rPr>
          <w:rFonts w:ascii="Times New Roman" w:hAnsi="Times New Roman"/>
          <w:sz w:val="28"/>
          <w:szCs w:val="28"/>
          <w:lang w:val="uk-UA"/>
        </w:rPr>
        <w:t>вчителя початкових класів</w:t>
      </w:r>
      <w:r w:rsidRPr="008303C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В.М. Ясінської, завгоспа О.І. Базелишина.</w:t>
      </w:r>
    </w:p>
    <w:p w:rsidR="00A83A9E" w:rsidRDefault="00A83A9E" w:rsidP="00A83A9E">
      <w:pPr>
        <w:pStyle w:val="1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Значну</w:t>
      </w:r>
      <w:r w:rsidRPr="008303C0">
        <w:rPr>
          <w:rFonts w:ascii="Times New Roman" w:hAnsi="Times New Roman"/>
          <w:sz w:val="28"/>
          <w:szCs w:val="28"/>
          <w:lang w:val="uk-UA"/>
        </w:rPr>
        <w:t xml:space="preserve"> роботу проведено адміністрацією, працівниками та батьками </w:t>
      </w:r>
      <w:r>
        <w:rPr>
          <w:rFonts w:ascii="Times New Roman" w:hAnsi="Times New Roman"/>
          <w:sz w:val="28"/>
          <w:szCs w:val="28"/>
          <w:lang w:val="uk-UA"/>
        </w:rPr>
        <w:t>Острозького дошкільного навчального закладу</w:t>
      </w:r>
      <w:r w:rsidRPr="008303C0">
        <w:rPr>
          <w:rFonts w:ascii="Times New Roman" w:hAnsi="Times New Roman"/>
          <w:sz w:val="28"/>
          <w:szCs w:val="28"/>
          <w:lang w:val="uk-UA"/>
        </w:rPr>
        <w:t xml:space="preserve"> №1 «Ромашка». Заслуговують особливих слів подяки вихователі</w:t>
      </w:r>
      <w:r>
        <w:rPr>
          <w:rFonts w:ascii="Times New Roman" w:hAnsi="Times New Roman"/>
          <w:sz w:val="28"/>
          <w:szCs w:val="28"/>
          <w:lang w:val="uk-UA"/>
        </w:rPr>
        <w:t>: Г.І. Іванцова та</w:t>
      </w:r>
      <w:r w:rsidRPr="008303C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С.В.Марченко, помічники вихователів Н.В. Савчук, В.Р. Чернявка, Т.Г.Фрезюк, М.К. Гуменюк, робітник по обслуговуванню О.П. Борисюк.</w:t>
      </w:r>
      <w:r w:rsidRPr="008303C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83A9E" w:rsidRDefault="00A83A9E" w:rsidP="00A83A9E">
      <w:pPr>
        <w:shd w:val="clear" w:color="auto" w:fill="FFFFFF"/>
        <w:tabs>
          <w:tab w:val="left" w:pos="1650"/>
          <w:tab w:val="left" w:pos="7290"/>
        </w:tabs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3A9E" w:rsidRPr="00DA06C2" w:rsidRDefault="00A83A9E" w:rsidP="00A83A9E">
      <w:pPr>
        <w:shd w:val="clear" w:color="auto" w:fill="FFFFFF"/>
        <w:tabs>
          <w:tab w:val="left" w:pos="1650"/>
          <w:tab w:val="left" w:pos="7290"/>
        </w:tabs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Продовження д</w:t>
      </w:r>
      <w:r>
        <w:rPr>
          <w:rFonts w:ascii="Times New Roman" w:hAnsi="Times New Roman"/>
          <w:sz w:val="28"/>
          <w:szCs w:val="28"/>
        </w:rPr>
        <w:t>одат</w:t>
      </w:r>
      <w:r w:rsidRPr="00DA06C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DA06C2">
        <w:rPr>
          <w:rFonts w:ascii="Times New Roman" w:hAnsi="Times New Roman"/>
          <w:sz w:val="28"/>
          <w:szCs w:val="28"/>
        </w:rPr>
        <w:t xml:space="preserve"> </w:t>
      </w:r>
    </w:p>
    <w:p w:rsidR="00A83A9E" w:rsidRPr="00DA06C2" w:rsidRDefault="00A83A9E" w:rsidP="00A83A9E">
      <w:pPr>
        <w:shd w:val="clear" w:color="auto" w:fill="FFFFFF"/>
        <w:tabs>
          <w:tab w:val="left" w:pos="1650"/>
          <w:tab w:val="left" w:pos="7290"/>
        </w:tabs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r w:rsidRPr="00DA06C2">
        <w:rPr>
          <w:rFonts w:ascii="Times New Roman" w:hAnsi="Times New Roman"/>
          <w:sz w:val="28"/>
          <w:szCs w:val="28"/>
        </w:rPr>
        <w:t>до рішення виконкому</w:t>
      </w:r>
      <w:r w:rsidRPr="00DA06C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83A9E" w:rsidRPr="00DA06C2" w:rsidRDefault="00A83A9E" w:rsidP="00A83A9E">
      <w:pPr>
        <w:shd w:val="clear" w:color="auto" w:fill="FFFFFF"/>
        <w:tabs>
          <w:tab w:val="left" w:pos="1650"/>
          <w:tab w:val="left" w:pos="7290"/>
        </w:tabs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Острозької міської ради № </w:t>
      </w:r>
      <w:r w:rsidR="00774A49">
        <w:rPr>
          <w:rFonts w:ascii="Times New Roman" w:hAnsi="Times New Roman"/>
          <w:sz w:val="28"/>
          <w:szCs w:val="28"/>
          <w:lang w:val="uk-UA"/>
        </w:rPr>
        <w:t>141</w:t>
      </w:r>
      <w:r w:rsidRPr="00DA06C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83A9E" w:rsidRPr="00DA06C2" w:rsidRDefault="00A83A9E" w:rsidP="00A83A9E">
      <w:pPr>
        <w:shd w:val="clear" w:color="auto" w:fill="FFFFFF"/>
        <w:tabs>
          <w:tab w:val="left" w:pos="1650"/>
          <w:tab w:val="left" w:pos="7290"/>
        </w:tabs>
        <w:spacing w:after="0" w:line="240" w:lineRule="auto"/>
        <w:ind w:left="538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774A49">
        <w:rPr>
          <w:rFonts w:ascii="Times New Roman" w:hAnsi="Times New Roman"/>
          <w:sz w:val="28"/>
          <w:szCs w:val="28"/>
          <w:lang w:val="uk-UA"/>
        </w:rPr>
        <w:t>20 вересня</w:t>
      </w:r>
      <w:r w:rsidRPr="00DA06C2">
        <w:rPr>
          <w:rFonts w:ascii="Times New Roman" w:hAnsi="Times New Roman"/>
          <w:sz w:val="28"/>
          <w:szCs w:val="28"/>
          <w:lang w:val="uk-UA"/>
        </w:rPr>
        <w:t xml:space="preserve"> 2016 року</w:t>
      </w:r>
    </w:p>
    <w:p w:rsidR="00A83A9E" w:rsidRPr="008303C0" w:rsidRDefault="00A83A9E" w:rsidP="00A83A9E">
      <w:pPr>
        <w:pStyle w:val="10"/>
        <w:spacing w:after="0" w:line="240" w:lineRule="auto"/>
        <w:ind w:left="0"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A83A9E" w:rsidRPr="001C541B" w:rsidRDefault="00A83A9E" w:rsidP="00A83A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303C0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>Острозькому дошкільному навчальному закладі</w:t>
      </w:r>
      <w:r w:rsidRPr="008303C0">
        <w:rPr>
          <w:rFonts w:ascii="Times New Roman" w:hAnsi="Times New Roman"/>
          <w:sz w:val="28"/>
          <w:szCs w:val="28"/>
          <w:lang w:val="uk-UA"/>
        </w:rPr>
        <w:t xml:space="preserve"> №2 «Веселка» відремонтовано групові кі</w:t>
      </w:r>
      <w:r>
        <w:rPr>
          <w:rFonts w:ascii="Times New Roman" w:hAnsi="Times New Roman"/>
          <w:sz w:val="28"/>
          <w:szCs w:val="28"/>
          <w:lang w:val="uk-UA"/>
        </w:rPr>
        <w:t>мнати, спортивну та актову з</w:t>
      </w:r>
      <w:r w:rsidRPr="003C5357">
        <w:rPr>
          <w:rFonts w:ascii="Times New Roman" w:hAnsi="Times New Roman"/>
          <w:sz w:val="28"/>
          <w:szCs w:val="28"/>
          <w:lang w:val="uk-UA"/>
        </w:rPr>
        <w:t>али</w:t>
      </w:r>
      <w:r w:rsidRPr="008303C0">
        <w:rPr>
          <w:rFonts w:ascii="Times New Roman" w:hAnsi="Times New Roman"/>
          <w:sz w:val="28"/>
          <w:szCs w:val="28"/>
          <w:lang w:val="uk-UA"/>
        </w:rPr>
        <w:t xml:space="preserve">. Варто відмітити роботу вихователів </w:t>
      </w:r>
      <w:r>
        <w:rPr>
          <w:rFonts w:ascii="Times New Roman" w:hAnsi="Times New Roman"/>
          <w:sz w:val="28"/>
          <w:szCs w:val="28"/>
          <w:lang w:val="uk-UA"/>
        </w:rPr>
        <w:t>А.І.Климчук та В.А.Марченко, вихователя-методиста Н.В.Карпишиної, практичного психолога О.В.</w:t>
      </w:r>
      <w:r w:rsidRPr="00BB1698">
        <w:rPr>
          <w:rFonts w:ascii="Times New Roman" w:hAnsi="Times New Roman"/>
          <w:sz w:val="28"/>
          <w:szCs w:val="28"/>
          <w:lang w:val="uk-UA"/>
        </w:rPr>
        <w:t>Олішевської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83A9E" w:rsidRPr="008303C0" w:rsidRDefault="00A83A9E" w:rsidP="00A83A9E">
      <w:pPr>
        <w:pStyle w:val="10"/>
        <w:spacing w:after="0" w:line="240" w:lineRule="auto"/>
        <w:ind w:left="0" w:firstLine="708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Активно </w:t>
      </w:r>
      <w:r w:rsidRPr="008303C0">
        <w:rPr>
          <w:rFonts w:ascii="Times New Roman" w:hAnsi="Times New Roman"/>
          <w:sz w:val="28"/>
          <w:szCs w:val="28"/>
          <w:lang w:val="uk-UA"/>
        </w:rPr>
        <w:t xml:space="preserve">долучилися до </w:t>
      </w:r>
      <w:r>
        <w:rPr>
          <w:rFonts w:ascii="Times New Roman" w:hAnsi="Times New Roman"/>
          <w:sz w:val="28"/>
          <w:szCs w:val="28"/>
          <w:lang w:val="uk-UA"/>
        </w:rPr>
        <w:t>підготовки усіх освітніх закладів до нового навчального року батьки.</w:t>
      </w:r>
      <w:r w:rsidRPr="008303C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83A9E" w:rsidRDefault="00A83A9E" w:rsidP="00A83A9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загальноосвітніх навчальних закладах міста забезпечено раціональне комплектування класів. Згідно прогнозованих даних у 2016-2017 навчальному році у 3-х загальноосвітніх навчальних закладах у 60 класах навчатиметься 1354 учні (на 26 учнів більше  в </w:t>
      </w:r>
      <w:r w:rsidRPr="003C5357">
        <w:rPr>
          <w:rFonts w:ascii="Times New Roman" w:hAnsi="Times New Roman"/>
          <w:sz w:val="28"/>
          <w:szCs w:val="28"/>
          <w:lang w:val="uk-UA"/>
        </w:rPr>
        <w:t>порівнянні</w:t>
      </w:r>
      <w:r>
        <w:rPr>
          <w:rFonts w:ascii="Times New Roman" w:hAnsi="Times New Roman"/>
          <w:sz w:val="28"/>
          <w:szCs w:val="28"/>
          <w:lang w:val="uk-UA"/>
        </w:rPr>
        <w:t xml:space="preserve"> з 2015-2016 навчальним роком). Середня наповнюваність учнів у класах становитиме 22,6.</w:t>
      </w:r>
    </w:p>
    <w:p w:rsidR="00A83A9E" w:rsidRPr="00BE6F23" w:rsidRDefault="00A83A9E" w:rsidP="00A83A9E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E6F23">
        <w:rPr>
          <w:rFonts w:ascii="Times New Roman" w:hAnsi="Times New Roman"/>
          <w:sz w:val="28"/>
          <w:szCs w:val="28"/>
          <w:lang w:val="uk-UA"/>
        </w:rPr>
        <w:t>У двох дошкільних навчальних закладах міста функціонує 19 вікових груп, у яких виховується 5</w:t>
      </w:r>
      <w:r w:rsidRPr="004038A9">
        <w:rPr>
          <w:rFonts w:ascii="Times New Roman" w:hAnsi="Times New Roman"/>
          <w:sz w:val="28"/>
          <w:szCs w:val="28"/>
          <w:lang w:val="uk-UA"/>
        </w:rPr>
        <w:t>3</w:t>
      </w:r>
      <w:r w:rsidRPr="00BE6F23">
        <w:rPr>
          <w:rFonts w:ascii="Times New Roman" w:hAnsi="Times New Roman"/>
          <w:sz w:val="28"/>
          <w:szCs w:val="28"/>
          <w:lang w:val="uk-UA"/>
        </w:rPr>
        <w:t>9 дітей дошкільного віку. Дошкільною освітою охоплено 98 % дітей від 3 до 5 років, д</w:t>
      </w:r>
      <w:r w:rsidRPr="00BE6F23">
        <w:rPr>
          <w:rStyle w:val="postbody1"/>
          <w:sz w:val="28"/>
          <w:szCs w:val="28"/>
          <w:lang w:val="uk-UA"/>
        </w:rPr>
        <w:t xml:space="preserve">ітей п’ятирічного віку </w:t>
      </w:r>
      <w:r w:rsidRPr="00BE6F23">
        <w:rPr>
          <w:rFonts w:ascii="Times New Roman" w:hAnsi="Times New Roman"/>
          <w:sz w:val="28"/>
          <w:szCs w:val="28"/>
          <w:lang w:val="uk-UA"/>
        </w:rPr>
        <w:t xml:space="preserve"> - 100%. </w:t>
      </w:r>
    </w:p>
    <w:p w:rsidR="00A83A9E" w:rsidRPr="00BE6F23" w:rsidRDefault="00A83A9E" w:rsidP="00A83A9E">
      <w:pPr>
        <w:pStyle w:val="1"/>
        <w:ind w:firstLine="708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BE6F23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>Станом на 19.08.2016 загальна електронна черга на влаштування в дошкільні навчальні заклади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 2016 році</w:t>
      </w:r>
      <w:r w:rsidRPr="00BE6F23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нараховує </w:t>
      </w:r>
      <w:r w:rsidRPr="004D15A9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>121</w:t>
      </w:r>
      <w:r w:rsidRPr="00BE6F23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дитину (від народження до 5 років).</w:t>
      </w:r>
    </w:p>
    <w:p w:rsidR="00A83A9E" w:rsidRPr="00BE6F23" w:rsidRDefault="00A83A9E" w:rsidP="00A83A9E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E6F23">
        <w:rPr>
          <w:rFonts w:ascii="Times New Roman" w:hAnsi="Times New Roman"/>
          <w:sz w:val="28"/>
          <w:szCs w:val="28"/>
          <w:lang w:val="uk-UA"/>
        </w:rPr>
        <w:t>З метою охоплення учнів позашкільною освітою у місті</w:t>
      </w:r>
      <w:r w:rsidRPr="001C541B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BE6F23">
        <w:rPr>
          <w:rFonts w:ascii="Times New Roman" w:hAnsi="Times New Roman"/>
          <w:sz w:val="28"/>
          <w:szCs w:val="28"/>
          <w:lang w:val="uk-UA"/>
        </w:rPr>
        <w:t xml:space="preserve">функціонує Острозька дитячо-юнацька спортивна школа. </w:t>
      </w:r>
      <w:r>
        <w:rPr>
          <w:rFonts w:ascii="Times New Roman" w:hAnsi="Times New Roman"/>
          <w:sz w:val="28"/>
          <w:szCs w:val="28"/>
          <w:lang w:val="uk-UA"/>
        </w:rPr>
        <w:t>У закладі</w:t>
      </w:r>
      <w:r w:rsidRPr="00BE6F23">
        <w:rPr>
          <w:rFonts w:ascii="Times New Roman" w:hAnsi="Times New Roman"/>
          <w:sz w:val="28"/>
          <w:szCs w:val="28"/>
          <w:lang w:val="uk-UA"/>
        </w:rPr>
        <w:t xml:space="preserve"> займається 176 вихованців. У 2016-2017 навчальному році навчання буде проводитись за напрямками: волейбол, баскетбол, футбол, легка атлетика.</w:t>
      </w:r>
    </w:p>
    <w:p w:rsidR="00A83A9E" w:rsidRPr="00BE6F23" w:rsidRDefault="00A83A9E" w:rsidP="00A83A9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E6F23">
        <w:rPr>
          <w:rFonts w:ascii="Times New Roman" w:hAnsi="Times New Roman"/>
          <w:sz w:val="28"/>
          <w:szCs w:val="28"/>
          <w:lang w:val="uk-UA"/>
        </w:rPr>
        <w:t xml:space="preserve">З метою якісного задоволення освітніх </w:t>
      </w:r>
      <w:r w:rsidRPr="00880A19">
        <w:rPr>
          <w:rFonts w:ascii="Times New Roman" w:hAnsi="Times New Roman"/>
          <w:sz w:val="28"/>
          <w:szCs w:val="28"/>
          <w:lang w:val="uk-UA"/>
        </w:rPr>
        <w:t>потреб у</w:t>
      </w:r>
      <w:r w:rsidRPr="00BE6F23">
        <w:rPr>
          <w:rFonts w:ascii="Times New Roman" w:hAnsi="Times New Roman"/>
          <w:sz w:val="28"/>
          <w:szCs w:val="28"/>
          <w:lang w:val="uk-UA"/>
        </w:rPr>
        <w:t xml:space="preserve"> навчальних закладах організовано різні форми навчання для учнів.</w:t>
      </w:r>
    </w:p>
    <w:p w:rsidR="00A83A9E" w:rsidRPr="00BE6F23" w:rsidRDefault="00A83A9E" w:rsidP="00A83A9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BE6F2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Згідно прогнозованих даних у класі з інклюзивною формою навчання (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Острозький</w:t>
      </w:r>
      <w:r w:rsidRPr="00BE6F2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навчально-виховний комплекс</w:t>
      </w:r>
      <w:r w:rsidRPr="00BE6F2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«Школа І-ІІІ ступенів -гімназія») у новому навчальному році навчатиметься 2-є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учнів,</w:t>
      </w:r>
      <w:r w:rsidRPr="00BE6F2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5 учнів навчатимуться за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станом здоров’я на </w:t>
      </w:r>
      <w:r w:rsidRPr="00BE6F2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індивідуал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ьній формі</w:t>
      </w:r>
      <w:r w:rsidRPr="00BE6F2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навчання (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2 учні в Острозькій загальноосвітній школі І-ІІІ ступенів №1, </w:t>
      </w:r>
      <w:r w:rsidRPr="00BE6F2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3 учнів в Острозькій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загальноосвітній школі І-ІІІ ступенів №</w:t>
      </w:r>
      <w:r w:rsidRPr="00BE6F23">
        <w:rPr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3 ). </w:t>
      </w:r>
    </w:p>
    <w:p w:rsidR="00A83A9E" w:rsidRDefault="00A83A9E" w:rsidP="00A83A9E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lang w:val="uk-UA" w:eastAsia="ru-RU"/>
        </w:rPr>
        <w:tab/>
      </w:r>
      <w:r w:rsidRPr="00E3628C">
        <w:rPr>
          <w:rFonts w:ascii="Times New Roman" w:hAnsi="Times New Roman"/>
          <w:sz w:val="28"/>
          <w:szCs w:val="28"/>
          <w:lang w:val="uk-UA"/>
        </w:rPr>
        <w:t>Керівниками навчальних закладів забезпечується першочергове та безперешкодне зарахування до дошкільних та загальноосвітніх навчальних закладів учнів, які перемістилися із тимчасово окупованої території та районів</w:t>
      </w:r>
    </w:p>
    <w:p w:rsidR="00A83A9E" w:rsidRDefault="00A83A9E" w:rsidP="00A83A9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E3628C">
        <w:rPr>
          <w:rFonts w:ascii="Times New Roman" w:hAnsi="Times New Roman"/>
          <w:sz w:val="28"/>
          <w:szCs w:val="28"/>
          <w:lang w:val="uk-UA"/>
        </w:rPr>
        <w:t>проведення антитерористичної операції.</w:t>
      </w:r>
      <w:r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</w:p>
    <w:p w:rsidR="00A83A9E" w:rsidRPr="00F06CAF" w:rsidRDefault="00A83A9E" w:rsidP="00A83A9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F06CAF">
        <w:rPr>
          <w:rFonts w:ascii="Times New Roman" w:eastAsia="Times New Roman" w:hAnsi="Times New Roman"/>
          <w:sz w:val="28"/>
          <w:szCs w:val="28"/>
          <w:lang w:val="uk-UA" w:eastAsia="ru-RU"/>
        </w:rPr>
        <w:t>У 2016 році фінансування загальноосвітніх навчальних закладів здійснюється за рахунок освітньої субвенції з державного бюджету та коштів міського бюджету в сумі 11018,2 тис.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06CAF">
        <w:rPr>
          <w:rFonts w:ascii="Times New Roman" w:eastAsia="Times New Roman" w:hAnsi="Times New Roman"/>
          <w:sz w:val="28"/>
          <w:szCs w:val="28"/>
          <w:lang w:val="uk-UA" w:eastAsia="ru-RU"/>
        </w:rPr>
        <w:t>грн. Заробітна плата працівників загальноосвітніх навчальних закладів складає 86,1</w:t>
      </w:r>
      <w:r w:rsidRPr="00F06CAF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%, оплата комунальних послуг та енергоносіїв – 9,3%, продуктів харчування – 2,0%, інші видатки – 2,6%.</w:t>
      </w:r>
    </w:p>
    <w:p w:rsidR="00A83A9E" w:rsidRDefault="00A83A9E" w:rsidP="00A83A9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Д</w:t>
      </w:r>
      <w:r w:rsidRPr="00F06CAF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ля вирішення завдань в галузі освіти міським бюджетом передбачено 7002,0 тис.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</w:t>
      </w:r>
      <w:r w:rsidRPr="00F06CAF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грн. </w:t>
      </w:r>
    </w:p>
    <w:p w:rsidR="00A83A9E" w:rsidRDefault="00A83A9E" w:rsidP="00A83A9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</w:p>
    <w:p w:rsidR="00A83A9E" w:rsidRPr="00DA06C2" w:rsidRDefault="00A83A9E" w:rsidP="00A83A9E">
      <w:pPr>
        <w:shd w:val="clear" w:color="auto" w:fill="FFFFFF"/>
        <w:tabs>
          <w:tab w:val="left" w:pos="1650"/>
          <w:tab w:val="left" w:pos="7290"/>
        </w:tabs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Продовження д</w:t>
      </w:r>
      <w:r>
        <w:rPr>
          <w:rFonts w:ascii="Times New Roman" w:hAnsi="Times New Roman"/>
          <w:sz w:val="28"/>
          <w:szCs w:val="28"/>
        </w:rPr>
        <w:t>одат</w:t>
      </w:r>
      <w:r w:rsidRPr="00DA06C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DA06C2">
        <w:rPr>
          <w:rFonts w:ascii="Times New Roman" w:hAnsi="Times New Roman"/>
          <w:sz w:val="28"/>
          <w:szCs w:val="28"/>
        </w:rPr>
        <w:t xml:space="preserve"> </w:t>
      </w:r>
    </w:p>
    <w:p w:rsidR="00A83A9E" w:rsidRPr="00DA06C2" w:rsidRDefault="00A83A9E" w:rsidP="00A83A9E">
      <w:pPr>
        <w:shd w:val="clear" w:color="auto" w:fill="FFFFFF"/>
        <w:tabs>
          <w:tab w:val="left" w:pos="1650"/>
          <w:tab w:val="left" w:pos="7290"/>
        </w:tabs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r w:rsidRPr="00DA06C2">
        <w:rPr>
          <w:rFonts w:ascii="Times New Roman" w:hAnsi="Times New Roman"/>
          <w:sz w:val="28"/>
          <w:szCs w:val="28"/>
        </w:rPr>
        <w:t>до рішення виконкому</w:t>
      </w:r>
      <w:r w:rsidRPr="00DA06C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83A9E" w:rsidRPr="00DA06C2" w:rsidRDefault="00A83A9E" w:rsidP="00A83A9E">
      <w:pPr>
        <w:shd w:val="clear" w:color="auto" w:fill="FFFFFF"/>
        <w:tabs>
          <w:tab w:val="left" w:pos="1650"/>
          <w:tab w:val="left" w:pos="7290"/>
        </w:tabs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Острозької міської ради № </w:t>
      </w:r>
      <w:r w:rsidR="00774A49">
        <w:rPr>
          <w:rFonts w:ascii="Times New Roman" w:hAnsi="Times New Roman"/>
          <w:sz w:val="28"/>
          <w:szCs w:val="28"/>
          <w:lang w:val="uk-UA"/>
        </w:rPr>
        <w:t>141</w:t>
      </w:r>
      <w:r w:rsidRPr="00DA06C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83A9E" w:rsidRPr="00DA06C2" w:rsidRDefault="00A83A9E" w:rsidP="00A83A9E">
      <w:pPr>
        <w:shd w:val="clear" w:color="auto" w:fill="FFFFFF"/>
        <w:tabs>
          <w:tab w:val="left" w:pos="1650"/>
          <w:tab w:val="left" w:pos="7290"/>
        </w:tabs>
        <w:spacing w:after="0" w:line="240" w:lineRule="auto"/>
        <w:ind w:left="538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774A49">
        <w:rPr>
          <w:rFonts w:ascii="Times New Roman" w:hAnsi="Times New Roman"/>
          <w:sz w:val="28"/>
          <w:szCs w:val="28"/>
          <w:lang w:val="uk-UA"/>
        </w:rPr>
        <w:t>20 вересня</w:t>
      </w:r>
      <w:r w:rsidRPr="00DA06C2">
        <w:rPr>
          <w:rFonts w:ascii="Times New Roman" w:hAnsi="Times New Roman"/>
          <w:sz w:val="28"/>
          <w:szCs w:val="28"/>
          <w:lang w:val="uk-UA"/>
        </w:rPr>
        <w:t xml:space="preserve"> 2016 року</w:t>
      </w:r>
    </w:p>
    <w:p w:rsidR="00A83A9E" w:rsidRPr="00F06CAF" w:rsidRDefault="00A83A9E" w:rsidP="00A83A9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</w:p>
    <w:p w:rsidR="00A83A9E" w:rsidRPr="00F06CAF" w:rsidRDefault="00A83A9E" w:rsidP="00A83A9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F06CAF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За рахунок субвенції з обласного бюджету виділено кошти (1499,977 тис. грн.) на заміну існуюч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их віконних та дверних блоків (Острозька</w:t>
      </w:r>
      <w:r w:rsidRPr="00F06CAF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загальноосвітній школі І-ІІІ ступенів №1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)</w:t>
      </w:r>
      <w:r w:rsidRPr="00F06CAF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.</w:t>
      </w:r>
    </w:p>
    <w:p w:rsidR="00A83A9E" w:rsidRPr="00F06CAF" w:rsidRDefault="00A83A9E" w:rsidP="00A83A9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F06CAF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Здійснено поточний ремонт приміщень загального користування (туалетів) (336,7 тис. грн.) та гардеробу (75 тис.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</w:t>
      </w:r>
      <w:r w:rsidRPr="00F06CAF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грн.)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(Острозька загальноосвітня школа</w:t>
      </w:r>
      <w:r w:rsidRPr="00F06CAF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І-ІІІ ступенів №1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)</w:t>
      </w:r>
      <w:r w:rsidRPr="00F06CAF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.</w:t>
      </w:r>
    </w:p>
    <w:p w:rsidR="00A83A9E" w:rsidRPr="00F06CAF" w:rsidRDefault="00A83A9E" w:rsidP="00A83A9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F06CAF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За рахунок коштів бюджету розвитку придбано пральну машину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на суму 58790,00 грн.</w:t>
      </w:r>
      <w:r w:rsidRPr="00F06CAF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(Острозький дошкільний навчальний заклад №2 «Веселка»). Виготовлено</w:t>
      </w:r>
      <w:r w:rsidRPr="00F06CAF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про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ектно-кошторисну документацію</w:t>
      </w:r>
      <w:r w:rsidRPr="00F06CAF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на будівництво дитяч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о-юнацької спортивної школи (199</w:t>
      </w:r>
      <w:r w:rsidRPr="00F06CAF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тис. грн.)</w:t>
      </w:r>
    </w:p>
    <w:p w:rsidR="00A83A9E" w:rsidRPr="00F06CAF" w:rsidRDefault="00A83A9E" w:rsidP="00A83A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06CAF">
        <w:rPr>
          <w:rFonts w:ascii="Times New Roman" w:hAnsi="Times New Roman"/>
          <w:sz w:val="28"/>
          <w:szCs w:val="28"/>
          <w:lang w:val="uk-UA"/>
        </w:rPr>
        <w:t>Одним із важливих напрямків роботи навч</w:t>
      </w:r>
      <w:r>
        <w:rPr>
          <w:rFonts w:ascii="Times New Roman" w:hAnsi="Times New Roman"/>
          <w:sz w:val="28"/>
          <w:szCs w:val="28"/>
          <w:lang w:val="uk-UA"/>
        </w:rPr>
        <w:t>альних закладів є підготовка</w:t>
      </w:r>
      <w:r w:rsidRPr="00F06CAF">
        <w:rPr>
          <w:rFonts w:ascii="Times New Roman" w:hAnsi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/>
          <w:sz w:val="28"/>
          <w:szCs w:val="28"/>
          <w:lang w:val="uk-UA"/>
        </w:rPr>
        <w:t>осінньо-зимового</w:t>
      </w:r>
      <w:r w:rsidRPr="00F06CAF">
        <w:rPr>
          <w:rFonts w:ascii="Times New Roman" w:hAnsi="Times New Roman"/>
          <w:sz w:val="28"/>
          <w:szCs w:val="28"/>
          <w:lang w:val="uk-UA"/>
        </w:rPr>
        <w:t xml:space="preserve"> період</w:t>
      </w:r>
      <w:r>
        <w:rPr>
          <w:rFonts w:ascii="Times New Roman" w:hAnsi="Times New Roman"/>
          <w:sz w:val="28"/>
          <w:szCs w:val="28"/>
          <w:lang w:val="uk-UA"/>
        </w:rPr>
        <w:t>у та до опалювального сезону</w:t>
      </w:r>
      <w:r w:rsidRPr="00F06C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У ході підготовки закладів освіти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проведено</w:t>
      </w:r>
      <w:r w:rsidRPr="00F06C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профілактичні ремон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ти запірної арматури тепломереж;</w:t>
      </w:r>
      <w:r w:rsidRPr="00F06C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здійснено профілактичні огляди теплосистем,  перевірку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вентиляційних та димових </w:t>
      </w:r>
      <w:r w:rsidRPr="00880A19">
        <w:rPr>
          <w:rFonts w:ascii="Times New Roman" w:eastAsia="Times New Roman" w:hAnsi="Times New Roman"/>
          <w:sz w:val="28"/>
          <w:szCs w:val="28"/>
          <w:lang w:val="uk-UA" w:eastAsia="ru-RU"/>
        </w:rPr>
        <w:t>ходів.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80A19">
        <w:rPr>
          <w:rFonts w:ascii="Times New Roman" w:eastAsia="Times New Roman" w:hAnsi="Times New Roman"/>
          <w:sz w:val="28"/>
          <w:szCs w:val="28"/>
          <w:lang w:val="uk-UA" w:eastAsia="ru-RU"/>
        </w:rPr>
        <w:t>Теплові мережі навчальних закладів, обладнання газових  паливних підготовлено  до початку опалювального сезону.</w:t>
      </w:r>
      <w:r w:rsidRPr="00F06C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Керівниками навчальних закладів виготовлено Паспорти готовності будівель до роботи в опалювальний період 2016-2017 року,  акти готовності об'єктів до прийому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тепла. Навчальні заклади </w:t>
      </w:r>
      <w:r w:rsidRPr="00F06CAF">
        <w:rPr>
          <w:rFonts w:ascii="Times New Roman" w:eastAsia="Times New Roman" w:hAnsi="Times New Roman"/>
          <w:sz w:val="28"/>
          <w:szCs w:val="28"/>
          <w:lang w:val="uk-UA" w:eastAsia="ru-RU"/>
        </w:rPr>
        <w:t>забезпечені відповідно до потреб лічильниками холодної води,  газовими лічильниками,  електролічильниками, лічильниками теплової енергії. Повірка зазначених лічильників здійснюється  згідно плану.</w:t>
      </w:r>
    </w:p>
    <w:p w:rsidR="00A83A9E" w:rsidRPr="00F06CAF" w:rsidRDefault="00A83A9E" w:rsidP="00A83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мірі можливості навчальними закладами</w:t>
      </w:r>
      <w:r w:rsidRPr="00E90D50">
        <w:rPr>
          <w:rFonts w:ascii="Times New Roman" w:hAnsi="Times New Roman"/>
          <w:sz w:val="28"/>
          <w:szCs w:val="28"/>
          <w:lang w:val="uk-UA"/>
        </w:rPr>
        <w:t xml:space="preserve"> забезпечується реалізація заходів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E90D50">
        <w:rPr>
          <w:rFonts w:ascii="Times New Roman" w:hAnsi="Times New Roman"/>
          <w:sz w:val="28"/>
          <w:szCs w:val="28"/>
          <w:lang w:val="uk-UA"/>
        </w:rPr>
        <w:t>пожежної безпеки</w:t>
      </w:r>
      <w:r w:rsidRPr="00F06CAF">
        <w:rPr>
          <w:rFonts w:ascii="Times New Roman" w:hAnsi="Times New Roman"/>
          <w:sz w:val="28"/>
          <w:szCs w:val="28"/>
          <w:lang w:val="uk-UA"/>
        </w:rPr>
        <w:t>. Однак,  у зв’язку з недостатнім фінансуванням  проблемою залишається виконання окремих протипожежних заходів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F06CAF">
        <w:rPr>
          <w:rFonts w:ascii="Times New Roman" w:hAnsi="Times New Roman"/>
          <w:sz w:val="28"/>
          <w:szCs w:val="28"/>
          <w:lang w:val="uk-UA"/>
        </w:rPr>
        <w:t>ремонт та обслуговування пожежних сигналізацій, придбання та технічне обслуговування вогнегасників, обробка дерев’яних конструкцій вогнетривким розчином, ремонт та встановленн</w:t>
      </w:r>
      <w:r>
        <w:rPr>
          <w:rFonts w:ascii="Times New Roman" w:hAnsi="Times New Roman"/>
          <w:sz w:val="28"/>
          <w:szCs w:val="28"/>
          <w:lang w:val="uk-UA"/>
        </w:rPr>
        <w:t>я грозозахисту</w:t>
      </w:r>
      <w:r w:rsidRPr="00F06CAF">
        <w:rPr>
          <w:rFonts w:ascii="Times New Roman" w:hAnsi="Times New Roman"/>
          <w:sz w:val="28"/>
          <w:szCs w:val="28"/>
          <w:lang w:val="uk-UA"/>
        </w:rPr>
        <w:t xml:space="preserve">.  </w:t>
      </w:r>
    </w:p>
    <w:p w:rsidR="00A83A9E" w:rsidRDefault="00A83A9E" w:rsidP="00A83A9E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У кошторисних призначеннях відсутні кошти на здійснення промивки та проведення гідравлічних</w:t>
      </w:r>
      <w:r w:rsidRPr="00C337C4">
        <w:rPr>
          <w:sz w:val="28"/>
          <w:szCs w:val="28"/>
        </w:rPr>
        <w:t xml:space="preserve"> випроб</w:t>
      </w:r>
      <w:r>
        <w:rPr>
          <w:sz w:val="28"/>
          <w:szCs w:val="28"/>
        </w:rPr>
        <w:t xml:space="preserve">ування тепломереж, перевірку електрообладнання (згідно </w:t>
      </w:r>
      <w:r w:rsidRPr="00C337C4">
        <w:rPr>
          <w:sz w:val="28"/>
          <w:szCs w:val="28"/>
        </w:rPr>
        <w:t xml:space="preserve">приписів </w:t>
      </w:r>
      <w:r w:rsidRPr="00C337C4">
        <w:rPr>
          <w:bCs/>
          <w:sz w:val="28"/>
          <w:szCs w:val="28"/>
        </w:rPr>
        <w:t>інспекції з енергетичного нагляду за режимами споживання електричної і теплової енергії</w:t>
      </w:r>
      <w:r>
        <w:rPr>
          <w:bCs/>
          <w:sz w:val="28"/>
          <w:szCs w:val="28"/>
        </w:rPr>
        <w:t>)</w:t>
      </w:r>
      <w:r w:rsidRPr="00C337C4">
        <w:rPr>
          <w:sz w:val="28"/>
          <w:szCs w:val="28"/>
        </w:rPr>
        <w:t xml:space="preserve">. </w:t>
      </w:r>
    </w:p>
    <w:p w:rsidR="00A83A9E" w:rsidRPr="00F06CAF" w:rsidRDefault="00A83A9E" w:rsidP="00A83A9E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П</w:t>
      </w:r>
      <w:r w:rsidRPr="00F06C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отреба навчальних закладів міста в додаткових коштах на виконання </w:t>
      </w:r>
      <w:r w:rsidRPr="00F06CAF">
        <w:rPr>
          <w:rFonts w:ascii="Times New Roman" w:hAnsi="Times New Roman"/>
          <w:sz w:val="28"/>
          <w:szCs w:val="28"/>
          <w:lang w:val="uk-UA" w:eastAsia="ru-RU"/>
        </w:rPr>
        <w:t xml:space="preserve">заходів з пожежної, техногенної безпеки та цивільного захисту </w:t>
      </w:r>
      <w:r w:rsidRPr="00F06CAF">
        <w:rPr>
          <w:rFonts w:ascii="Times New Roman" w:eastAsia="Times New Roman" w:hAnsi="Times New Roman"/>
          <w:sz w:val="28"/>
          <w:szCs w:val="28"/>
          <w:lang w:val="uk-UA" w:eastAsia="ru-RU"/>
        </w:rPr>
        <w:t>складає близько 452,023 тис. грн.</w:t>
      </w:r>
      <w:r w:rsidRPr="00F06CAF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 xml:space="preserve"> </w:t>
      </w:r>
    </w:p>
    <w:p w:rsidR="00A83A9E" w:rsidRPr="00F06CAF" w:rsidRDefault="00A83A9E" w:rsidP="00A83A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06CAF">
        <w:rPr>
          <w:rFonts w:ascii="Times New Roman" w:eastAsia="Times New Roman" w:hAnsi="Times New Roman"/>
          <w:sz w:val="28"/>
          <w:szCs w:val="28"/>
          <w:lang w:val="uk-UA" w:eastAsia="ru-RU"/>
        </w:rPr>
        <w:t>Фінансових затрат потребує вирішення таких проблем:</w:t>
      </w:r>
    </w:p>
    <w:p w:rsidR="00A83A9E" w:rsidRPr="00F06CAF" w:rsidRDefault="00A83A9E" w:rsidP="00A83A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6C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здійснення</w:t>
      </w:r>
      <w:r w:rsidRPr="00F06C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капітального ремонту коридорів шкільного приміщення Острозької загальноосвітньої школи І-ІІІ ступенів №1 (включаючи заміну електропроводки, освітлення);</w:t>
      </w:r>
    </w:p>
    <w:p w:rsidR="00A83A9E" w:rsidRDefault="00A83A9E" w:rsidP="00A83A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06CAF">
        <w:rPr>
          <w:rFonts w:ascii="Times New Roman" w:eastAsia="Times New Roman" w:hAnsi="Times New Roman"/>
          <w:sz w:val="28"/>
          <w:szCs w:val="28"/>
          <w:lang w:val="uk-UA" w:eastAsia="ru-RU"/>
        </w:rPr>
        <w:t>- завершення капітального ремонту фасаду Острозького навчально-виховного комплексу «Школа І-ІІІ ступенів-гімназія»;</w:t>
      </w:r>
    </w:p>
    <w:p w:rsidR="00A83A9E" w:rsidRDefault="00A83A9E" w:rsidP="00A83A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3A9E" w:rsidRPr="00DA06C2" w:rsidRDefault="00A83A9E" w:rsidP="00A83A9E">
      <w:pPr>
        <w:shd w:val="clear" w:color="auto" w:fill="FFFFFF"/>
        <w:tabs>
          <w:tab w:val="left" w:pos="1650"/>
          <w:tab w:val="left" w:pos="7290"/>
        </w:tabs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Продовження д</w:t>
      </w:r>
      <w:r>
        <w:rPr>
          <w:rFonts w:ascii="Times New Roman" w:hAnsi="Times New Roman"/>
          <w:sz w:val="28"/>
          <w:szCs w:val="28"/>
        </w:rPr>
        <w:t>одат</w:t>
      </w:r>
      <w:r w:rsidRPr="00DA06C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DA06C2">
        <w:rPr>
          <w:rFonts w:ascii="Times New Roman" w:hAnsi="Times New Roman"/>
          <w:sz w:val="28"/>
          <w:szCs w:val="28"/>
        </w:rPr>
        <w:t xml:space="preserve"> </w:t>
      </w:r>
    </w:p>
    <w:p w:rsidR="00A83A9E" w:rsidRPr="00DA06C2" w:rsidRDefault="00A83A9E" w:rsidP="00A83A9E">
      <w:pPr>
        <w:shd w:val="clear" w:color="auto" w:fill="FFFFFF"/>
        <w:tabs>
          <w:tab w:val="left" w:pos="1650"/>
          <w:tab w:val="left" w:pos="7290"/>
        </w:tabs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r w:rsidRPr="00DA06C2">
        <w:rPr>
          <w:rFonts w:ascii="Times New Roman" w:hAnsi="Times New Roman"/>
          <w:sz w:val="28"/>
          <w:szCs w:val="28"/>
        </w:rPr>
        <w:t>до рішення виконкому</w:t>
      </w:r>
      <w:r w:rsidRPr="00DA06C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83A9E" w:rsidRPr="00DA06C2" w:rsidRDefault="00A83A9E" w:rsidP="00A83A9E">
      <w:pPr>
        <w:shd w:val="clear" w:color="auto" w:fill="FFFFFF"/>
        <w:tabs>
          <w:tab w:val="left" w:pos="1650"/>
          <w:tab w:val="left" w:pos="7290"/>
        </w:tabs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Острозької міської ради № </w:t>
      </w:r>
      <w:r w:rsidR="00774A49">
        <w:rPr>
          <w:rFonts w:ascii="Times New Roman" w:hAnsi="Times New Roman"/>
          <w:sz w:val="28"/>
          <w:szCs w:val="28"/>
          <w:lang w:val="uk-UA"/>
        </w:rPr>
        <w:t>141</w:t>
      </w:r>
      <w:r w:rsidRPr="00DA06C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83A9E" w:rsidRPr="00DA06C2" w:rsidRDefault="00A83A9E" w:rsidP="00A83A9E">
      <w:pPr>
        <w:shd w:val="clear" w:color="auto" w:fill="FFFFFF"/>
        <w:tabs>
          <w:tab w:val="left" w:pos="1650"/>
          <w:tab w:val="left" w:pos="7290"/>
        </w:tabs>
        <w:spacing w:after="0" w:line="240" w:lineRule="auto"/>
        <w:ind w:left="538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774A49">
        <w:rPr>
          <w:rFonts w:ascii="Times New Roman" w:hAnsi="Times New Roman"/>
          <w:sz w:val="28"/>
          <w:szCs w:val="28"/>
          <w:lang w:val="uk-UA"/>
        </w:rPr>
        <w:t>20 вересня</w:t>
      </w:r>
      <w:r w:rsidRPr="00DA06C2">
        <w:rPr>
          <w:rFonts w:ascii="Times New Roman" w:hAnsi="Times New Roman"/>
          <w:sz w:val="28"/>
          <w:szCs w:val="28"/>
          <w:lang w:val="uk-UA"/>
        </w:rPr>
        <w:t xml:space="preserve"> 2016 року</w:t>
      </w:r>
    </w:p>
    <w:p w:rsidR="00A83A9E" w:rsidRPr="00F06CAF" w:rsidRDefault="00A83A9E" w:rsidP="00A83A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3A9E" w:rsidRPr="00F06CAF" w:rsidRDefault="00A83A9E" w:rsidP="00A83A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6C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ремонт даху </w:t>
      </w:r>
      <w:r w:rsidRPr="00F06C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Острозького дошкільного навчального</w:t>
      </w:r>
      <w:r w:rsidRPr="00F06C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закладу</w:t>
      </w:r>
      <w:r w:rsidRPr="00F06CA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(ясла-садок) №2 «Веселка».</w:t>
      </w:r>
    </w:p>
    <w:p w:rsidR="00A83A9E" w:rsidRDefault="00A83A9E" w:rsidP="00A83A9E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 всіх навчальних закладах функціонують медичні кабінети, у яких проведено поточні ремонти, по мірі можливості закуплено необхідні лікарські засоби та обладнання. </w:t>
      </w:r>
    </w:p>
    <w:p w:rsidR="00A83A9E" w:rsidRDefault="00A83A9E" w:rsidP="00A83A9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загальноосвітніх та дошкільних навчальних закладах створені відповідні санітарно-гігієнічні умови для організації харчування дітей: здійснено поточні ремонти харчоблоків; придбано холодильник та мийку в Острозький дошкільний навчальний заклад №1 «Ромашка» (на загальну суму 15 890 грн.). </w:t>
      </w:r>
    </w:p>
    <w:p w:rsidR="00A83A9E" w:rsidRDefault="00A83A9E" w:rsidP="00A83A9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Однак, п</w:t>
      </w:r>
      <w:r w:rsidRPr="008114FD">
        <w:rPr>
          <w:rFonts w:ascii="Times New Roman" w:eastAsia="Times New Roman" w:hAnsi="Times New Roman"/>
          <w:sz w:val="28"/>
          <w:szCs w:val="28"/>
          <w:lang w:val="uk-UA" w:eastAsia="ru-RU"/>
        </w:rPr>
        <w:t>отребує вирішення  питання ремонту приміщень  їдалень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окремих  навчальних закладів (Острозький навчально-виховний комплекс «Школа І-ІІІ ступенів-гімназія», Острозька загальноосвітня школа І-ІІІ ступенів №3)</w:t>
      </w:r>
      <w:r w:rsidRPr="008114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 заміни меблів у обідніх залах, технологічного обладнання харчоблоків.  </w:t>
      </w:r>
    </w:p>
    <w:p w:rsidR="00A83A9E" w:rsidRPr="00FE5FB7" w:rsidRDefault="00A83A9E" w:rsidP="00A83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Впровадження  інформаційно</w:t>
      </w:r>
      <w:r w:rsidRPr="00FE5FB7">
        <w:rPr>
          <w:rFonts w:ascii="Times New Roman" w:hAnsi="Times New Roman"/>
          <w:sz w:val="28"/>
          <w:szCs w:val="28"/>
          <w:lang w:val="uk-UA"/>
        </w:rPr>
        <w:t>-комунікаційних  технологій - необхідна умова повноцінної і комплексної освіти.</w:t>
      </w:r>
    </w:p>
    <w:p w:rsidR="00A83A9E" w:rsidRPr="00176C3A" w:rsidRDefault="00A83A9E" w:rsidP="00A83A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4B65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Загальноосвітні навчальні заклади оснащені навчальними комп’ютерними комплексами. У закладах функціонують мультимедійні центри, створено банк даних дидактичних програмних засобів для навчання предметів з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4B65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використанням інформаційно-комунікаційних технологій, впроваджено інформаційну систему управління освітою на порталі </w:t>
      </w:r>
      <w:hyperlink r:id="rId10" w:history="1">
        <w:r w:rsidRPr="00176C3A">
          <w:rPr>
            <w:rStyle w:val="Hyperlink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www</w:t>
        </w:r>
        <w:r w:rsidRPr="00176C3A">
          <w:rPr>
            <w:rStyle w:val="Hyperlink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.</w:t>
        </w:r>
        <w:r w:rsidRPr="00176C3A">
          <w:rPr>
            <w:rStyle w:val="Hyperlink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isuo</w:t>
        </w:r>
        <w:r w:rsidRPr="00176C3A">
          <w:rPr>
            <w:rStyle w:val="Hyperlink"/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.</w:t>
        </w:r>
        <w:r w:rsidRPr="00176C3A">
          <w:rPr>
            <w:rStyle w:val="Hyperlink"/>
            <w:rFonts w:ascii="Times New Roman" w:eastAsia="Times New Roman" w:hAnsi="Times New Roman"/>
            <w:color w:val="000000" w:themeColor="text1"/>
            <w:sz w:val="28"/>
            <w:szCs w:val="28"/>
            <w:lang w:val="en-US" w:eastAsia="ru-RU"/>
          </w:rPr>
          <w:t>org</w:t>
        </w:r>
      </w:hyperlink>
      <w:r w:rsidRPr="00176C3A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83A9E" w:rsidRPr="004B659F" w:rsidRDefault="00A83A9E" w:rsidP="00A83A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B659F">
        <w:rPr>
          <w:rFonts w:ascii="Times New Roman" w:eastAsia="Times New Roman" w:hAnsi="Times New Roman"/>
          <w:sz w:val="28"/>
          <w:szCs w:val="28"/>
          <w:lang w:val="uk-UA" w:eastAsia="ru-RU"/>
        </w:rPr>
        <w:t>В Острозькій загальноосвітній школі І-ІІІ ступенів №1 функціонує три навчальні комп’ютерні комплекси, в Острозькому навчально-виховному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4B659F">
        <w:rPr>
          <w:rFonts w:ascii="Times New Roman" w:eastAsia="Times New Roman" w:hAnsi="Times New Roman"/>
          <w:sz w:val="28"/>
          <w:szCs w:val="28"/>
          <w:lang w:val="uk-UA" w:eastAsia="ru-RU"/>
        </w:rPr>
        <w:t>комплексі «Школа І-ІІІ ступенів-гімназія» - один, 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Острозькій</w:t>
      </w:r>
      <w:r w:rsidRPr="004B65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загальноосвітній школі І-ІІІ ступенів №3 – один.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Існує потреба в облаштуванні комп’ютерних класів для учнів початкової ланки (Острозький навчально-виховний комплекс «Школа І-ІІІ ступенів - гімназія», Острозька загальноосвітня школа І-ІІІ ступенів №3). </w:t>
      </w:r>
      <w:r w:rsidRPr="004B659F">
        <w:rPr>
          <w:rFonts w:ascii="Times New Roman" w:eastAsia="Times New Roman" w:hAnsi="Times New Roman"/>
          <w:sz w:val="28"/>
          <w:szCs w:val="28"/>
          <w:lang w:val="uk-UA" w:eastAsia="ru-RU"/>
        </w:rPr>
        <w:t>Показ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ник кількості учнів на один ПК у</w:t>
      </w:r>
      <w:r w:rsidRPr="004B65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нашому місті становить 13 учнів на один комп’ютер.</w:t>
      </w:r>
    </w:p>
    <w:p w:rsidR="00A83A9E" w:rsidRDefault="00A83A9E" w:rsidP="00A83A9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100%</w:t>
      </w:r>
      <w:r w:rsidRPr="0081497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загальноосвітні навчальні заклади  забезпечені високошвидкісними каналами зв’язку та підключенні до глобальної мережі Інтернет. </w:t>
      </w:r>
    </w:p>
    <w:p w:rsidR="00A83A9E" w:rsidRPr="00574E58" w:rsidRDefault="00A83A9E" w:rsidP="00A83A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74E58">
        <w:rPr>
          <w:rFonts w:ascii="Times New Roman" w:hAnsi="Times New Roman"/>
          <w:sz w:val="28"/>
          <w:szCs w:val="28"/>
          <w:lang w:val="uk-UA"/>
        </w:rPr>
        <w:t>Упродовж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4E5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минулого</w:t>
      </w:r>
      <w:r w:rsidRPr="00574E58">
        <w:rPr>
          <w:rFonts w:ascii="Times New Roman" w:hAnsi="Times New Roman"/>
          <w:sz w:val="28"/>
          <w:szCs w:val="28"/>
          <w:lang w:val="uk-UA"/>
        </w:rPr>
        <w:t xml:space="preserve"> навчального року учні загальноосвітніх навчальних закладів міста забезпечувались безоплатними підручниками та посібниками.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574E58">
        <w:rPr>
          <w:rFonts w:ascii="Times New Roman" w:hAnsi="Times New Roman"/>
          <w:sz w:val="28"/>
          <w:szCs w:val="28"/>
          <w:lang w:val="uk-UA"/>
        </w:rPr>
        <w:t>ідділом освіти виконкому Острозької міської ради заключено договори  з видавництвами на придбання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74E5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(за </w:t>
      </w:r>
      <w:r w:rsidRPr="00574E58">
        <w:rPr>
          <w:rFonts w:ascii="Times New Roman" w:hAnsi="Times New Roman"/>
          <w:sz w:val="28"/>
          <w:szCs w:val="28"/>
          <w:lang w:val="uk-UA"/>
        </w:rPr>
        <w:t>кошти з освітньої субвенції та місцевого бюджету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574E58">
        <w:rPr>
          <w:rFonts w:ascii="Times New Roman" w:hAnsi="Times New Roman"/>
          <w:sz w:val="28"/>
          <w:szCs w:val="28"/>
          <w:lang w:val="uk-UA"/>
        </w:rPr>
        <w:t xml:space="preserve"> підручників для учнів </w:t>
      </w:r>
      <w:r>
        <w:rPr>
          <w:rFonts w:ascii="Times New Roman" w:hAnsi="Times New Roman"/>
          <w:sz w:val="28"/>
          <w:szCs w:val="28"/>
          <w:lang w:val="uk-UA"/>
        </w:rPr>
        <w:t>4,7-х класів (з</w:t>
      </w:r>
      <w:r w:rsidRPr="00574E58">
        <w:rPr>
          <w:rFonts w:ascii="Times New Roman" w:hAnsi="Times New Roman"/>
          <w:sz w:val="28"/>
          <w:szCs w:val="28"/>
          <w:lang w:val="uk-UA"/>
        </w:rPr>
        <w:t>абезпеченість учнів 4 класів новими підручникам</w:t>
      </w:r>
      <w:r>
        <w:rPr>
          <w:rFonts w:ascii="Times New Roman" w:hAnsi="Times New Roman"/>
          <w:sz w:val="28"/>
          <w:szCs w:val="28"/>
          <w:lang w:val="uk-UA"/>
        </w:rPr>
        <w:t>и становить 48%, 7 класів – 47%).</w:t>
      </w:r>
    </w:p>
    <w:p w:rsidR="00A83A9E" w:rsidRDefault="00A83A9E" w:rsidP="00A83A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83D1F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>Пріоритетними завданнями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освітніх закладів міста на 2016-2017</w:t>
      </w:r>
      <w:r w:rsidRPr="00983D1F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 навчальний рік є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: створення умов для впровадження Концепції «Нової української школи», реалізація державних освітніх стандартів, сучасних підходів до організації навчання і виховання в навчальних закладах міста; подальша інформатизація та комп’ютеризація навчально-виховного процесу; </w:t>
      </w:r>
      <w:r w:rsidRPr="006E08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реалізація заходів щодо поліпшення  матеріально-технічного забезпечення </w:t>
      </w:r>
    </w:p>
    <w:p w:rsidR="00A83A9E" w:rsidRPr="00DA06C2" w:rsidRDefault="00A83A9E" w:rsidP="00A83A9E">
      <w:pPr>
        <w:shd w:val="clear" w:color="auto" w:fill="FFFFFF"/>
        <w:tabs>
          <w:tab w:val="left" w:pos="1650"/>
          <w:tab w:val="left" w:pos="7290"/>
        </w:tabs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Продовження д</w:t>
      </w:r>
      <w:r>
        <w:rPr>
          <w:rFonts w:ascii="Times New Roman" w:hAnsi="Times New Roman"/>
          <w:sz w:val="28"/>
          <w:szCs w:val="28"/>
        </w:rPr>
        <w:t>одат</w:t>
      </w:r>
      <w:r w:rsidRPr="00DA06C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DA06C2">
        <w:rPr>
          <w:rFonts w:ascii="Times New Roman" w:hAnsi="Times New Roman"/>
          <w:sz w:val="28"/>
          <w:szCs w:val="28"/>
        </w:rPr>
        <w:t xml:space="preserve"> </w:t>
      </w:r>
    </w:p>
    <w:p w:rsidR="00A83A9E" w:rsidRPr="00DA06C2" w:rsidRDefault="00A83A9E" w:rsidP="00A83A9E">
      <w:pPr>
        <w:shd w:val="clear" w:color="auto" w:fill="FFFFFF"/>
        <w:tabs>
          <w:tab w:val="left" w:pos="1650"/>
          <w:tab w:val="left" w:pos="7290"/>
        </w:tabs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r w:rsidRPr="00DA06C2">
        <w:rPr>
          <w:rFonts w:ascii="Times New Roman" w:hAnsi="Times New Roman"/>
          <w:sz w:val="28"/>
          <w:szCs w:val="28"/>
        </w:rPr>
        <w:t>до рішення виконкому</w:t>
      </w:r>
      <w:r w:rsidRPr="00DA06C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83A9E" w:rsidRPr="00DA06C2" w:rsidRDefault="00A83A9E" w:rsidP="00A83A9E">
      <w:pPr>
        <w:shd w:val="clear" w:color="auto" w:fill="FFFFFF"/>
        <w:tabs>
          <w:tab w:val="left" w:pos="1650"/>
          <w:tab w:val="left" w:pos="7290"/>
        </w:tabs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Острозької міської ради № </w:t>
      </w:r>
      <w:r w:rsidR="00774A49">
        <w:rPr>
          <w:rFonts w:ascii="Times New Roman" w:hAnsi="Times New Roman"/>
          <w:sz w:val="28"/>
          <w:szCs w:val="28"/>
          <w:lang w:val="uk-UA"/>
        </w:rPr>
        <w:t>141</w:t>
      </w:r>
      <w:r w:rsidRPr="00DA06C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83A9E" w:rsidRPr="00DA06C2" w:rsidRDefault="00A83A9E" w:rsidP="00A83A9E">
      <w:pPr>
        <w:shd w:val="clear" w:color="auto" w:fill="FFFFFF"/>
        <w:tabs>
          <w:tab w:val="left" w:pos="1650"/>
          <w:tab w:val="left" w:pos="7290"/>
        </w:tabs>
        <w:spacing w:after="0" w:line="240" w:lineRule="auto"/>
        <w:ind w:left="538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774A49">
        <w:rPr>
          <w:rFonts w:ascii="Times New Roman" w:hAnsi="Times New Roman"/>
          <w:sz w:val="28"/>
          <w:szCs w:val="28"/>
          <w:lang w:val="uk-UA"/>
        </w:rPr>
        <w:t>20 вересня</w:t>
      </w:r>
      <w:r w:rsidRPr="00DA06C2">
        <w:rPr>
          <w:rFonts w:ascii="Times New Roman" w:hAnsi="Times New Roman"/>
          <w:sz w:val="28"/>
          <w:szCs w:val="28"/>
          <w:lang w:val="uk-UA"/>
        </w:rPr>
        <w:t xml:space="preserve"> 2016 року</w:t>
      </w:r>
    </w:p>
    <w:p w:rsidR="00A83A9E" w:rsidRDefault="00A83A9E" w:rsidP="00A83A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A83A9E" w:rsidRPr="00E0471C" w:rsidRDefault="00A83A9E" w:rsidP="00A83A9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 w:rsidRPr="006E08A0">
        <w:rPr>
          <w:rFonts w:ascii="Times New Roman" w:eastAsia="Times New Roman" w:hAnsi="Times New Roman"/>
          <w:sz w:val="28"/>
          <w:szCs w:val="28"/>
          <w:lang w:val="uk-UA" w:eastAsia="ru-RU"/>
        </w:rPr>
        <w:t>закладів освіти (</w:t>
      </w:r>
      <w:r w:rsidRPr="006E08A0">
        <w:rPr>
          <w:rFonts w:ascii="Times New Roman" w:hAnsi="Times New Roman"/>
          <w:sz w:val="28"/>
          <w:szCs w:val="28"/>
          <w:lang w:val="uk-UA"/>
        </w:rPr>
        <w:t xml:space="preserve">ремонт  приміщень їдалень, </w:t>
      </w:r>
      <w:r w:rsidRPr="006E08A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модернізація харчоблоків, заміна шкільних меблів), зміцнення  протипожежного стану приміщень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підготовка навчальних закладів до роботи в осінньо-зимовий період, запровадження </w:t>
      </w:r>
      <w:r w:rsidRPr="001C541B"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енергозбережувальних </w:t>
      </w:r>
      <w:r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  <w:t xml:space="preserve">технологій, створення безпечних умов праці та посилення контролю за раціональним і цілеспрямованим використанням бюджетних коштів; надання освітніх послуг демобілізованим особам та членам їх сімей, забезпечення зарахування до навчальних закладів дітей, які прибули у місто з тимчасово окупованої території  та зони проведення АТО. </w:t>
      </w:r>
    </w:p>
    <w:p w:rsidR="00A83A9E" w:rsidRDefault="00A83A9E" w:rsidP="00A83A9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3A9E" w:rsidRDefault="00A83A9E" w:rsidP="00A83A9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3A9E" w:rsidRPr="00FE6C28" w:rsidRDefault="00A83A9E" w:rsidP="00A83A9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83A9E" w:rsidRPr="00EF0EC2" w:rsidRDefault="00A83A9E" w:rsidP="00A83A9E">
      <w:pPr>
        <w:pStyle w:val="1"/>
        <w:jc w:val="both"/>
        <w:rPr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Начальник відділу освіти  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Л.</w:t>
      </w:r>
      <w:r w:rsidR="00774A4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  <w:lang w:val="uk-UA"/>
        </w:rPr>
        <w:t>Кухарук</w:t>
      </w:r>
    </w:p>
    <w:p w:rsidR="00642A82" w:rsidRDefault="00642A82" w:rsidP="00A83A9E">
      <w:pPr>
        <w:spacing w:after="0" w:line="240" w:lineRule="auto"/>
        <w:rPr>
          <w:lang w:val="uk-UA"/>
        </w:rPr>
      </w:pPr>
    </w:p>
    <w:sectPr w:rsidR="00642A82" w:rsidSect="00EF0EC2">
      <w:pgSz w:w="11906" w:h="16838"/>
      <w:pgMar w:top="850" w:right="850" w:bottom="850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FA2" w:rsidRDefault="00AE4FA2" w:rsidP="00EF0EC2">
      <w:pPr>
        <w:spacing w:after="0" w:line="240" w:lineRule="auto"/>
      </w:pPr>
      <w:r>
        <w:separator/>
      </w:r>
    </w:p>
  </w:endnote>
  <w:endnote w:type="continuationSeparator" w:id="0">
    <w:p w:rsidR="00AE4FA2" w:rsidRDefault="00AE4FA2" w:rsidP="00EF0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FA2" w:rsidRDefault="00AE4FA2" w:rsidP="00EF0EC2">
      <w:pPr>
        <w:spacing w:after="0" w:line="240" w:lineRule="auto"/>
      </w:pPr>
      <w:r>
        <w:separator/>
      </w:r>
    </w:p>
  </w:footnote>
  <w:footnote w:type="continuationSeparator" w:id="0">
    <w:p w:rsidR="00AE4FA2" w:rsidRDefault="00AE4FA2" w:rsidP="00EF0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2CA4"/>
    <w:multiLevelType w:val="multilevel"/>
    <w:tmpl w:val="CFB298D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8907635"/>
    <w:multiLevelType w:val="hybridMultilevel"/>
    <w:tmpl w:val="46CE9F60"/>
    <w:lvl w:ilvl="0" w:tplc="8348020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EC2"/>
    <w:rsid w:val="00030608"/>
    <w:rsid w:val="000548EA"/>
    <w:rsid w:val="00056F56"/>
    <w:rsid w:val="000613B5"/>
    <w:rsid w:val="00070188"/>
    <w:rsid w:val="000B7E30"/>
    <w:rsid w:val="000E2133"/>
    <w:rsid w:val="00113802"/>
    <w:rsid w:val="00176A92"/>
    <w:rsid w:val="001A0DFC"/>
    <w:rsid w:val="001A0E0E"/>
    <w:rsid w:val="001A31B9"/>
    <w:rsid w:val="002549C2"/>
    <w:rsid w:val="00261E14"/>
    <w:rsid w:val="00267221"/>
    <w:rsid w:val="002F1F4F"/>
    <w:rsid w:val="00314B65"/>
    <w:rsid w:val="003229B2"/>
    <w:rsid w:val="00361BF7"/>
    <w:rsid w:val="00397446"/>
    <w:rsid w:val="003A00D1"/>
    <w:rsid w:val="003A28CA"/>
    <w:rsid w:val="003A700D"/>
    <w:rsid w:val="003E67BE"/>
    <w:rsid w:val="003F23B2"/>
    <w:rsid w:val="003F2B06"/>
    <w:rsid w:val="00411369"/>
    <w:rsid w:val="00441059"/>
    <w:rsid w:val="0044697E"/>
    <w:rsid w:val="004A5B25"/>
    <w:rsid w:val="00571AA4"/>
    <w:rsid w:val="00572F26"/>
    <w:rsid w:val="00587260"/>
    <w:rsid w:val="005B49AB"/>
    <w:rsid w:val="005F7725"/>
    <w:rsid w:val="00604F36"/>
    <w:rsid w:val="00642A82"/>
    <w:rsid w:val="00651983"/>
    <w:rsid w:val="00695CF4"/>
    <w:rsid w:val="006A1314"/>
    <w:rsid w:val="007227E0"/>
    <w:rsid w:val="00726980"/>
    <w:rsid w:val="00733D05"/>
    <w:rsid w:val="0074762D"/>
    <w:rsid w:val="00766F36"/>
    <w:rsid w:val="00767DE8"/>
    <w:rsid w:val="00774A49"/>
    <w:rsid w:val="007A1F20"/>
    <w:rsid w:val="007B3F56"/>
    <w:rsid w:val="007D6E8A"/>
    <w:rsid w:val="00832B40"/>
    <w:rsid w:val="008462EF"/>
    <w:rsid w:val="008B5CBB"/>
    <w:rsid w:val="009762C7"/>
    <w:rsid w:val="00983D1F"/>
    <w:rsid w:val="009B1F51"/>
    <w:rsid w:val="009B24FD"/>
    <w:rsid w:val="009C27B5"/>
    <w:rsid w:val="009C7AEE"/>
    <w:rsid w:val="009E5456"/>
    <w:rsid w:val="00A17155"/>
    <w:rsid w:val="00A55F05"/>
    <w:rsid w:val="00A608A0"/>
    <w:rsid w:val="00A83A9E"/>
    <w:rsid w:val="00AB6D08"/>
    <w:rsid w:val="00AE0E8B"/>
    <w:rsid w:val="00AE3E31"/>
    <w:rsid w:val="00AE4FA2"/>
    <w:rsid w:val="00B514AD"/>
    <w:rsid w:val="00BA5431"/>
    <w:rsid w:val="00BE0CCE"/>
    <w:rsid w:val="00C205D9"/>
    <w:rsid w:val="00C337C4"/>
    <w:rsid w:val="00C45EF7"/>
    <w:rsid w:val="00C60B0C"/>
    <w:rsid w:val="00C7190A"/>
    <w:rsid w:val="00CD1D45"/>
    <w:rsid w:val="00D1005C"/>
    <w:rsid w:val="00D20D9E"/>
    <w:rsid w:val="00D22B56"/>
    <w:rsid w:val="00D33614"/>
    <w:rsid w:val="00D4563A"/>
    <w:rsid w:val="00D46E4B"/>
    <w:rsid w:val="00D75FEE"/>
    <w:rsid w:val="00D952AC"/>
    <w:rsid w:val="00DD0930"/>
    <w:rsid w:val="00DD7EB4"/>
    <w:rsid w:val="00E07508"/>
    <w:rsid w:val="00E176BE"/>
    <w:rsid w:val="00E31C93"/>
    <w:rsid w:val="00E3628C"/>
    <w:rsid w:val="00E418B5"/>
    <w:rsid w:val="00E46AB2"/>
    <w:rsid w:val="00E76B25"/>
    <w:rsid w:val="00E90D50"/>
    <w:rsid w:val="00EB3C64"/>
    <w:rsid w:val="00EF0EC2"/>
    <w:rsid w:val="00F22390"/>
    <w:rsid w:val="00F237C2"/>
    <w:rsid w:val="00F50DEB"/>
    <w:rsid w:val="00F5267C"/>
    <w:rsid w:val="00F731A9"/>
    <w:rsid w:val="00FB78F2"/>
    <w:rsid w:val="00FD5C2D"/>
    <w:rsid w:val="00FD68EE"/>
    <w:rsid w:val="00FE00F7"/>
    <w:rsid w:val="00FE4466"/>
    <w:rsid w:val="00FF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BDD3E61"/>
  <w15:docId w15:val="{7AEA76C1-6682-498B-8B72-BC5A101D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0EC2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0EC2"/>
    <w:pPr>
      <w:spacing w:after="0" w:line="240" w:lineRule="auto"/>
      <w:jc w:val="both"/>
    </w:pPr>
    <w:rPr>
      <w:rFonts w:ascii="Times New Roman" w:eastAsia="Times New Roman" w:hAnsi="Times New Roman"/>
      <w:sz w:val="26"/>
      <w:szCs w:val="24"/>
      <w:lang w:val="uk-UA" w:eastAsia="ru-RU"/>
    </w:rPr>
  </w:style>
  <w:style w:type="character" w:customStyle="1" w:styleId="BodyTextChar">
    <w:name w:val="Body Text Char"/>
    <w:basedOn w:val="DefaultParagraphFont"/>
    <w:link w:val="BodyText"/>
    <w:rsid w:val="00EF0EC2"/>
    <w:rPr>
      <w:sz w:val="26"/>
      <w:szCs w:val="24"/>
      <w:lang w:eastAsia="ru-RU"/>
    </w:rPr>
  </w:style>
  <w:style w:type="paragraph" w:customStyle="1" w:styleId="a">
    <w:name w:val="Без інтервалів"/>
    <w:qFormat/>
    <w:rsid w:val="00EF0EC2"/>
    <w:rPr>
      <w:rFonts w:ascii="Calibri" w:hAnsi="Calibri"/>
      <w:sz w:val="22"/>
      <w:szCs w:val="22"/>
      <w:lang w:val="ru-RU" w:eastAsia="ru-RU"/>
    </w:rPr>
  </w:style>
  <w:style w:type="paragraph" w:customStyle="1" w:styleId="1">
    <w:name w:val="Без интервала1"/>
    <w:link w:val="NoSpacingChar"/>
    <w:rsid w:val="00EF0EC2"/>
    <w:rPr>
      <w:rFonts w:ascii="Calibri" w:hAnsi="Calibri" w:cs="Calibri"/>
      <w:sz w:val="22"/>
      <w:szCs w:val="22"/>
      <w:lang w:val="ru-RU" w:eastAsia="ru-RU"/>
    </w:rPr>
  </w:style>
  <w:style w:type="character" w:customStyle="1" w:styleId="NoSpacingChar">
    <w:name w:val="No Spacing Char"/>
    <w:link w:val="1"/>
    <w:locked/>
    <w:rsid w:val="00EF0EC2"/>
    <w:rPr>
      <w:rFonts w:ascii="Calibri" w:hAnsi="Calibri" w:cs="Calibri"/>
      <w:sz w:val="22"/>
      <w:szCs w:val="22"/>
      <w:lang w:val="ru-RU" w:eastAsia="ru-RU"/>
    </w:rPr>
  </w:style>
  <w:style w:type="paragraph" w:customStyle="1" w:styleId="10">
    <w:name w:val="Абзац списка1"/>
    <w:basedOn w:val="Normal"/>
    <w:rsid w:val="00EF0EC2"/>
    <w:pPr>
      <w:ind w:left="720"/>
      <w:contextualSpacing/>
    </w:pPr>
    <w:rPr>
      <w:rFonts w:eastAsia="Times New Roman"/>
    </w:rPr>
  </w:style>
  <w:style w:type="character" w:customStyle="1" w:styleId="xfm1496743784">
    <w:name w:val="xfm_1496743784"/>
    <w:rsid w:val="00EF0EC2"/>
  </w:style>
  <w:style w:type="paragraph" w:styleId="NoSpacing">
    <w:name w:val="No Spacing"/>
    <w:link w:val="NoSpacingChar1"/>
    <w:uiPriority w:val="1"/>
    <w:qFormat/>
    <w:rsid w:val="00EF0EC2"/>
    <w:rPr>
      <w:rFonts w:ascii="Calibri" w:hAnsi="Calibri" w:cs="Calibri"/>
      <w:sz w:val="22"/>
      <w:szCs w:val="22"/>
      <w:lang w:val="ru-RU" w:eastAsia="ru-RU"/>
    </w:rPr>
  </w:style>
  <w:style w:type="character" w:customStyle="1" w:styleId="NoSpacingChar1">
    <w:name w:val="No Spacing Char1"/>
    <w:link w:val="NoSpacing"/>
    <w:uiPriority w:val="1"/>
    <w:locked/>
    <w:rsid w:val="00EF0EC2"/>
    <w:rPr>
      <w:rFonts w:ascii="Calibri" w:hAnsi="Calibri" w:cs="Calibri"/>
      <w:sz w:val="22"/>
      <w:szCs w:val="22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EF0E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EC2"/>
    <w:rPr>
      <w:rFonts w:ascii="Calibri" w:eastAsia="Calibri" w:hAnsi="Calibri"/>
      <w:sz w:val="22"/>
      <w:szCs w:val="22"/>
      <w:lang w:val="ru-RU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F0E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0EC2"/>
    <w:rPr>
      <w:rFonts w:ascii="Calibri" w:eastAsia="Calibri" w:hAnsi="Calibri"/>
      <w:sz w:val="22"/>
      <w:szCs w:val="22"/>
      <w:lang w:val="ru-RU" w:eastAsia="en-US"/>
    </w:rPr>
  </w:style>
  <w:style w:type="paragraph" w:styleId="ListParagraph">
    <w:name w:val="List Paragraph"/>
    <w:basedOn w:val="Normal"/>
    <w:uiPriority w:val="34"/>
    <w:qFormat/>
    <w:rsid w:val="00F731A9"/>
    <w:pPr>
      <w:ind w:left="720"/>
      <w:contextualSpacing/>
    </w:pPr>
  </w:style>
  <w:style w:type="character" w:customStyle="1" w:styleId="postbody1">
    <w:name w:val="postbody1"/>
    <w:rsid w:val="003F2B06"/>
    <w:rPr>
      <w:rFonts w:ascii="Times New Roman" w:hAnsi="Times New Roman"/>
    </w:rPr>
  </w:style>
  <w:style w:type="character" w:customStyle="1" w:styleId="apple-converted-space">
    <w:name w:val="apple-converted-space"/>
    <w:rsid w:val="003F2B06"/>
  </w:style>
  <w:style w:type="character" w:styleId="Strong">
    <w:name w:val="Strong"/>
    <w:basedOn w:val="DefaultParagraphFont"/>
    <w:qFormat/>
    <w:rsid w:val="003F2B06"/>
    <w:rPr>
      <w:b/>
      <w:bCs/>
    </w:rPr>
  </w:style>
  <w:style w:type="character" w:styleId="Hyperlink">
    <w:name w:val="Hyperlink"/>
    <w:basedOn w:val="DefaultParagraphFont"/>
    <w:uiPriority w:val="99"/>
    <w:unhideWhenUsed/>
    <w:rsid w:val="007476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314"/>
    <w:rPr>
      <w:rFonts w:ascii="Tahoma" w:eastAsia="Calibri" w:hAnsi="Tahoma" w:cs="Tahoma"/>
      <w:sz w:val="16"/>
      <w:szCs w:val="1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suo.or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23872-2817-4689-8A47-C99C3B81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7</Pages>
  <Words>2275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Volodymyr Varyshniuk</cp:lastModifiedBy>
  <cp:revision>27</cp:revision>
  <cp:lastPrinted>2016-08-30T11:06:00Z</cp:lastPrinted>
  <dcterms:created xsi:type="dcterms:W3CDTF">2013-08-22T08:14:00Z</dcterms:created>
  <dcterms:modified xsi:type="dcterms:W3CDTF">2016-09-22T19:33:00Z</dcterms:modified>
</cp:coreProperties>
</file>