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C14" w:rsidRPr="00901FD5" w:rsidRDefault="00E34C14" w:rsidP="00E34C14">
      <w:pPr>
        <w:pStyle w:val="Standard"/>
        <w:ind w:left="426"/>
        <w:rPr>
          <w:lang w:val="ru-RU"/>
        </w:rPr>
      </w:pPr>
      <w:r>
        <w:rPr>
          <w:sz w:val="28"/>
          <w:szCs w:val="28"/>
          <w:lang w:val="uk-UA"/>
        </w:rPr>
        <w:t xml:space="preserve">                                             </w:t>
      </w:r>
      <w:r>
        <w:rPr>
          <w:sz w:val="28"/>
          <w:szCs w:val="28"/>
          <w:lang w:val="uk-UA"/>
        </w:rPr>
        <w:object w:dxaOrig="228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'єкт2" o:spid="_x0000_i1025" type="#_x0000_t75" alt="об'єкт OLE" style="width:114pt;height:42pt;visibility:visible;mso-wrap-style:square" o:ole="">
            <v:imagedata r:id="rId5" o:title="об'єкт OLE"/>
          </v:shape>
          <o:OLEObject Type="Embed" ProgID="PBrush" ShapeID="Об'єкт2" DrawAspect="Content" ObjectID="_1568633478" r:id="rId6"/>
        </w:objec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E34C14" w:rsidRPr="00AF337C" w:rsidRDefault="00E34C14" w:rsidP="00E34C14">
      <w:pPr>
        <w:pStyle w:val="Standard"/>
        <w:jc w:val="center"/>
        <w:rPr>
          <w:b/>
          <w:sz w:val="28"/>
          <w:szCs w:val="28"/>
          <w:lang w:val="ru-RU"/>
        </w:rPr>
      </w:pPr>
      <w:r w:rsidRPr="00AF337C">
        <w:rPr>
          <w:b/>
          <w:sz w:val="28"/>
          <w:szCs w:val="28"/>
          <w:lang w:val="ru-RU"/>
        </w:rPr>
        <w:t>УКРАЇНА</w:t>
      </w:r>
    </w:p>
    <w:p w:rsidR="00E34C14" w:rsidRPr="00AF337C" w:rsidRDefault="00E34C14" w:rsidP="00E34C14">
      <w:pPr>
        <w:pStyle w:val="Standard"/>
        <w:jc w:val="center"/>
        <w:rPr>
          <w:b/>
          <w:sz w:val="28"/>
          <w:szCs w:val="28"/>
          <w:lang w:val="ru-RU"/>
        </w:rPr>
      </w:pPr>
      <w:r w:rsidRPr="00AF337C">
        <w:rPr>
          <w:b/>
          <w:sz w:val="28"/>
          <w:szCs w:val="28"/>
          <w:lang w:val="ru-RU"/>
        </w:rPr>
        <w:t>ОСТРОЗЬКА МІСЬКА РАДА</w:t>
      </w:r>
    </w:p>
    <w:p w:rsidR="00E34C14" w:rsidRPr="00AF337C" w:rsidRDefault="00E34C14" w:rsidP="00E34C14">
      <w:pPr>
        <w:pStyle w:val="Standard"/>
        <w:jc w:val="center"/>
        <w:rPr>
          <w:b/>
          <w:sz w:val="28"/>
          <w:szCs w:val="28"/>
          <w:lang w:val="ru-RU"/>
        </w:rPr>
      </w:pPr>
      <w:proofErr w:type="gramStart"/>
      <w:r w:rsidRPr="00AF337C">
        <w:rPr>
          <w:b/>
          <w:sz w:val="28"/>
          <w:szCs w:val="28"/>
          <w:lang w:val="ru-RU"/>
        </w:rPr>
        <w:t>Р</w:t>
      </w:r>
      <w:proofErr w:type="gramEnd"/>
      <w:r w:rsidRPr="00AF337C">
        <w:rPr>
          <w:b/>
          <w:sz w:val="28"/>
          <w:szCs w:val="28"/>
          <w:lang w:val="ru-RU"/>
        </w:rPr>
        <w:t>ІВНЕНСЬКОЇ ОБЛАСТІ</w:t>
      </w:r>
    </w:p>
    <w:p w:rsidR="00E34C14" w:rsidRDefault="00E34C14" w:rsidP="00E34C14">
      <w:pPr>
        <w:pStyle w:val="Standard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(сьомого скликання)</w:t>
      </w:r>
    </w:p>
    <w:p w:rsidR="00E34C14" w:rsidRDefault="00E34C14" w:rsidP="00E34C14">
      <w:pPr>
        <w:pStyle w:val="Standard"/>
        <w:tabs>
          <w:tab w:val="left" w:pos="570"/>
          <w:tab w:val="center" w:pos="5386"/>
        </w:tabs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 w:rsidR="00E34C14" w:rsidRDefault="00077FFC" w:rsidP="000B34EB">
      <w:pPr>
        <w:pStyle w:val="Standard"/>
        <w:tabs>
          <w:tab w:val="left" w:pos="570"/>
          <w:tab w:val="center" w:pos="5386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29 </w:t>
      </w:r>
      <w:r w:rsidR="00E34C14">
        <w:rPr>
          <w:bCs/>
          <w:sz w:val="28"/>
          <w:szCs w:val="28"/>
          <w:lang w:val="uk-UA"/>
        </w:rPr>
        <w:t xml:space="preserve"> вересня 2017 року                                                                                 №</w:t>
      </w:r>
      <w:r w:rsidR="000B34EB">
        <w:rPr>
          <w:bCs/>
          <w:sz w:val="28"/>
          <w:szCs w:val="28"/>
          <w:lang w:val="uk-UA"/>
        </w:rPr>
        <w:t>481</w:t>
      </w:r>
    </w:p>
    <w:p w:rsidR="000B34EB" w:rsidRDefault="000B34EB" w:rsidP="000B34EB">
      <w:pPr>
        <w:pStyle w:val="Standard"/>
        <w:tabs>
          <w:tab w:val="left" w:pos="570"/>
          <w:tab w:val="center" w:pos="5386"/>
        </w:tabs>
        <w:rPr>
          <w:bCs/>
          <w:sz w:val="28"/>
          <w:szCs w:val="28"/>
          <w:u w:val="single"/>
          <w:lang w:val="uk-UA"/>
        </w:rPr>
      </w:pPr>
      <w:bookmarkStart w:id="0" w:name="_GoBack"/>
      <w:bookmarkEnd w:id="0"/>
    </w:p>
    <w:p w:rsidR="00E34C14" w:rsidRDefault="00E34C14" w:rsidP="00E34C14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реорганізацію відділу кадрової та</w:t>
      </w:r>
    </w:p>
    <w:p w:rsidR="00E34C14" w:rsidRDefault="00E34C14" w:rsidP="00E34C14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режимно-секретної роботи </w:t>
      </w:r>
      <w:r w:rsidR="001E1A93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внесення</w:t>
      </w:r>
    </w:p>
    <w:p w:rsidR="00077FFC" w:rsidRDefault="00E34C14" w:rsidP="00E34C14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змін до  структури апарату виконавчого </w:t>
      </w:r>
    </w:p>
    <w:p w:rsidR="00077FFC" w:rsidRDefault="00E34C14" w:rsidP="00E34C14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Острозької</w:t>
      </w:r>
      <w:r w:rsidR="00077FF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міської ради та </w:t>
      </w:r>
    </w:p>
    <w:p w:rsidR="00E34C14" w:rsidRDefault="00E34C14" w:rsidP="00E34C14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її виконавчих органів</w:t>
      </w:r>
    </w:p>
    <w:p w:rsidR="00E34C14" w:rsidRDefault="00E34C14" w:rsidP="00E34C14">
      <w:pPr>
        <w:pStyle w:val="Standard"/>
        <w:jc w:val="both"/>
        <w:rPr>
          <w:sz w:val="28"/>
          <w:szCs w:val="28"/>
          <w:lang w:val="uk-UA"/>
        </w:rPr>
      </w:pPr>
    </w:p>
    <w:p w:rsidR="00E34C14" w:rsidRDefault="00E34C14" w:rsidP="00E34C14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Відповідно до п.5 ст.26 Закону України «Про місцеве самоврядування в Україні», на виконання вимог </w:t>
      </w:r>
      <w:r w:rsidRPr="00E34C14">
        <w:rPr>
          <w:sz w:val="28"/>
          <w:szCs w:val="28"/>
          <w:lang w:val="uk-UA"/>
        </w:rPr>
        <w:t xml:space="preserve">ст.21 Закону України «Про державну таємницю» із змінами, п.32 «Порядку організації та забезпечення режиму секретності в державних органах, </w:t>
      </w:r>
      <w:proofErr w:type="spellStart"/>
      <w:r w:rsidRPr="00E34C14">
        <w:rPr>
          <w:sz w:val="28"/>
          <w:szCs w:val="28"/>
          <w:lang w:val="uk-UA"/>
        </w:rPr>
        <w:t>органах</w:t>
      </w:r>
      <w:proofErr w:type="spellEnd"/>
      <w:r w:rsidRPr="00E34C14">
        <w:rPr>
          <w:sz w:val="28"/>
          <w:szCs w:val="28"/>
          <w:lang w:val="uk-UA"/>
        </w:rPr>
        <w:t xml:space="preserve"> місцевого самоврядування, на підприємствах, в установах і організаціях», затвердженого Постановою Кабінету Міністрів України від 18.12.2013 №939 зі змінами,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враховуючи погодження Управління Служби безпеки України в Рівненській області та Рівненської обласної державної адміністрації,   погодивши з постійними депутатськими комісіями, Острозька міська рада</w:t>
      </w:r>
    </w:p>
    <w:p w:rsidR="00E34C14" w:rsidRDefault="00E34C14" w:rsidP="00E34C14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В И Р І Ш И Л А:</w:t>
      </w:r>
    </w:p>
    <w:p w:rsidR="00E34C14" w:rsidRDefault="00E34C14" w:rsidP="00E34C14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 Провести реорганізацію відділу кадрової та режимно-секретної роботи  апарату виконавчого комітету Острозької міської ради шляхом створення відділу кадрів та введення до структури посади головного спеціаліста з питань режимно-секретної роботи</w:t>
      </w:r>
      <w:r w:rsidR="00077FFC">
        <w:rPr>
          <w:sz w:val="28"/>
          <w:szCs w:val="28"/>
          <w:lang w:val="uk-UA"/>
        </w:rPr>
        <w:t xml:space="preserve"> в межах наявної чисельності штатних працівників шляхом скорочення однієї посади головного спеціаліста організаційного відділу.</w:t>
      </w:r>
    </w:p>
    <w:p w:rsidR="00E34C14" w:rsidRDefault="00E34C14" w:rsidP="001E1A93">
      <w:pPr>
        <w:pStyle w:val="Standard"/>
        <w:tabs>
          <w:tab w:val="left" w:pos="570"/>
          <w:tab w:val="center" w:pos="538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 Внести наступні зміни до Структури  апарату виконавчого комітету Острозької міської ради та її виконавчих органів</w:t>
      </w:r>
      <w:r w:rsidR="001E1A93">
        <w:rPr>
          <w:sz w:val="28"/>
          <w:szCs w:val="28"/>
          <w:lang w:val="uk-UA"/>
        </w:rPr>
        <w:t xml:space="preserve">, затвердженої рішенням Острозької міської ради сьомого скликання від </w:t>
      </w:r>
      <w:r w:rsidR="001E1A93">
        <w:rPr>
          <w:bCs/>
          <w:sz w:val="28"/>
          <w:szCs w:val="28"/>
          <w:lang w:val="uk-UA"/>
        </w:rPr>
        <w:t>23  грудня 2016  року   №295</w:t>
      </w:r>
      <w:r>
        <w:rPr>
          <w:sz w:val="28"/>
          <w:szCs w:val="28"/>
          <w:lang w:val="uk-UA"/>
        </w:rPr>
        <w:t>:</w:t>
      </w:r>
    </w:p>
    <w:p w:rsidR="00E34C14" w:rsidRDefault="00E34C14" w:rsidP="00E34C14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E2253E">
        <w:rPr>
          <w:sz w:val="28"/>
          <w:szCs w:val="28"/>
          <w:lang w:val="uk-UA"/>
        </w:rPr>
        <w:t xml:space="preserve">пункт </w:t>
      </w:r>
      <w:r>
        <w:rPr>
          <w:sz w:val="28"/>
          <w:szCs w:val="28"/>
          <w:lang w:val="uk-UA"/>
        </w:rPr>
        <w:t xml:space="preserve"> 2</w:t>
      </w:r>
      <w:r w:rsidR="00E2253E">
        <w:rPr>
          <w:sz w:val="28"/>
          <w:szCs w:val="28"/>
          <w:lang w:val="uk-UA"/>
        </w:rPr>
        <w:t xml:space="preserve"> розділу «Апарат» викласти у такій редакції </w:t>
      </w:r>
      <w:r>
        <w:rPr>
          <w:sz w:val="28"/>
          <w:szCs w:val="28"/>
          <w:lang w:val="uk-UA"/>
        </w:rPr>
        <w:t>«Відділ кадрів»;</w:t>
      </w:r>
    </w:p>
    <w:p w:rsidR="00077FFC" w:rsidRDefault="00E34C14" w:rsidP="00E34C14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E2253E">
        <w:rPr>
          <w:sz w:val="28"/>
          <w:szCs w:val="28"/>
          <w:lang w:val="uk-UA"/>
        </w:rPr>
        <w:t>доповнити розділ «Апарат» підпунктом 5.1. «головний спеціаліст з питань режимно-секретної роботи»</w:t>
      </w:r>
      <w:r w:rsidR="00077FFC">
        <w:rPr>
          <w:sz w:val="28"/>
          <w:szCs w:val="28"/>
          <w:lang w:val="uk-UA"/>
        </w:rPr>
        <w:t>;</w:t>
      </w:r>
    </w:p>
    <w:p w:rsidR="00077FFC" w:rsidRDefault="00077FFC" w:rsidP="00E34C14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підпункт 12 п.5 «Організаційний відділ» розділу «Апарат» викласти у такій редакції : </w:t>
      </w:r>
    </w:p>
    <w:tbl>
      <w:tblPr>
        <w:tblW w:w="9855" w:type="dxa"/>
        <w:tblInd w:w="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"/>
        <w:gridCol w:w="5482"/>
        <w:gridCol w:w="2510"/>
        <w:gridCol w:w="968"/>
      </w:tblGrid>
      <w:tr w:rsidR="00077FFC" w:rsidTr="00077FFC"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077FFC" w:rsidRDefault="00077FFC" w:rsidP="008D1211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12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077FFC" w:rsidRDefault="00077FFC" w:rsidP="008D1211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077FFC" w:rsidRDefault="00077FFC" w:rsidP="008D1211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077FFC" w:rsidRDefault="00077FFC" w:rsidP="008D1211">
            <w:pPr>
              <w:pStyle w:val="Standard"/>
              <w:snapToGrid w:val="0"/>
              <w:jc w:val="both"/>
            </w:pPr>
          </w:p>
        </w:tc>
      </w:tr>
    </w:tbl>
    <w:p w:rsidR="00E34C14" w:rsidRPr="00AF337C" w:rsidRDefault="00077FFC" w:rsidP="00E34C14">
      <w:pPr>
        <w:pStyle w:val="Standard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34C14">
        <w:rPr>
          <w:sz w:val="28"/>
          <w:szCs w:val="28"/>
          <w:lang w:val="uk-UA"/>
        </w:rPr>
        <w:t xml:space="preserve">  </w:t>
      </w:r>
      <w:r w:rsidR="00343EF6">
        <w:rPr>
          <w:sz w:val="28"/>
          <w:szCs w:val="28"/>
          <w:lang w:val="uk-UA"/>
        </w:rPr>
        <w:t xml:space="preserve">   </w:t>
      </w:r>
      <w:r w:rsidR="00E34C14">
        <w:rPr>
          <w:sz w:val="28"/>
          <w:szCs w:val="28"/>
          <w:lang w:val="uk-UA"/>
        </w:rPr>
        <w:t xml:space="preserve">  3. Контроль за виконанням даного рішення доручити постійним комісіям міської ради з питань депутатської діяльності, етики, регламенту, законності та правопорядку</w:t>
      </w:r>
      <w:r w:rsidR="001E1A93">
        <w:rPr>
          <w:sz w:val="28"/>
          <w:szCs w:val="28"/>
          <w:lang w:val="uk-UA"/>
        </w:rPr>
        <w:t xml:space="preserve"> </w:t>
      </w:r>
      <w:r w:rsidR="00E34C14">
        <w:rPr>
          <w:sz w:val="28"/>
          <w:szCs w:val="28"/>
          <w:lang w:val="uk-UA"/>
        </w:rPr>
        <w:t xml:space="preserve">, з питань бюджету, фінансів, податкової та регуляторної політики, секретарю міської ради Ткачуку І.І., а організацію його виконання – керуючому справами виконкому </w:t>
      </w:r>
      <w:proofErr w:type="spellStart"/>
      <w:r w:rsidR="00E34C14">
        <w:rPr>
          <w:sz w:val="28"/>
          <w:szCs w:val="28"/>
          <w:lang w:val="uk-UA"/>
        </w:rPr>
        <w:t>Сніщуку</w:t>
      </w:r>
      <w:proofErr w:type="spellEnd"/>
      <w:r w:rsidR="00E34C14">
        <w:rPr>
          <w:sz w:val="28"/>
          <w:szCs w:val="28"/>
          <w:lang w:val="uk-UA"/>
        </w:rPr>
        <w:t xml:space="preserve"> Л.А.</w:t>
      </w:r>
    </w:p>
    <w:p w:rsidR="00E34C14" w:rsidRDefault="00E34C14" w:rsidP="00E34C14">
      <w:pPr>
        <w:pStyle w:val="Standard"/>
        <w:jc w:val="both"/>
        <w:rPr>
          <w:sz w:val="28"/>
          <w:szCs w:val="28"/>
          <w:lang w:val="uk-UA"/>
        </w:rPr>
      </w:pPr>
    </w:p>
    <w:p w:rsidR="00EF4554" w:rsidRDefault="00E34C14" w:rsidP="00E53DD4">
      <w:pPr>
        <w:pStyle w:val="Standard"/>
        <w:tabs>
          <w:tab w:val="left" w:pos="5865"/>
        </w:tabs>
        <w:jc w:val="both"/>
      </w:pPr>
      <w:r>
        <w:rPr>
          <w:sz w:val="28"/>
          <w:szCs w:val="28"/>
          <w:lang w:val="uk-UA"/>
        </w:rPr>
        <w:t>Міський голова                                                                                     О.</w:t>
      </w:r>
      <w:proofErr w:type="spellStart"/>
      <w:r>
        <w:rPr>
          <w:sz w:val="28"/>
          <w:szCs w:val="28"/>
          <w:lang w:val="uk-UA"/>
        </w:rPr>
        <w:t>Шикер</w:t>
      </w:r>
      <w:proofErr w:type="spellEnd"/>
    </w:p>
    <w:sectPr w:rsidR="00EF45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BEB"/>
    <w:rsid w:val="00077FFC"/>
    <w:rsid w:val="000B34EB"/>
    <w:rsid w:val="001E1A93"/>
    <w:rsid w:val="00343EF6"/>
    <w:rsid w:val="006019FF"/>
    <w:rsid w:val="00D57BEB"/>
    <w:rsid w:val="00E2253E"/>
    <w:rsid w:val="00E34C14"/>
    <w:rsid w:val="00E53DD4"/>
    <w:rsid w:val="00EF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4C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34C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343EF6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EF6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4C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34C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343EF6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EF6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1564</Words>
  <Characters>893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OSTROG</dc:creator>
  <cp:keywords/>
  <dc:description/>
  <cp:lastModifiedBy>OSTROG</cp:lastModifiedBy>
  <cp:revision>8</cp:revision>
  <cp:lastPrinted>2017-10-03T11:44:00Z</cp:lastPrinted>
  <dcterms:created xsi:type="dcterms:W3CDTF">2017-08-16T07:58:00Z</dcterms:created>
  <dcterms:modified xsi:type="dcterms:W3CDTF">2017-10-04T11:45:00Z</dcterms:modified>
</cp:coreProperties>
</file>