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1C1" w:rsidRPr="00FD002E" w:rsidRDefault="00ED61C1" w:rsidP="00D81784">
      <w:pPr>
        <w:jc w:val="right"/>
        <w:rPr>
          <w:sz w:val="20"/>
          <w:szCs w:val="20"/>
        </w:rPr>
      </w:pPr>
    </w:p>
    <w:p w:rsidR="00ED61C1" w:rsidRDefault="00ED61C1" w:rsidP="00D81784">
      <w:pPr>
        <w:jc w:val="center"/>
      </w:pPr>
    </w:p>
    <w:p w:rsidR="00ED61C1" w:rsidRDefault="008B72A0" w:rsidP="00D81784">
      <w:pP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8.75pt;visibility:visible" filled="t">
            <v:fill recolor="t" type="frame"/>
            <v:imagedata r:id="rId5" o:title=""/>
          </v:shape>
        </w:pict>
      </w:r>
    </w:p>
    <w:p w:rsidR="00ED61C1" w:rsidRDefault="00ED61C1" w:rsidP="00D81784">
      <w:pPr>
        <w:jc w:val="center"/>
        <w:rPr>
          <w:b/>
          <w:bCs/>
        </w:rPr>
      </w:pPr>
      <w:r>
        <w:rPr>
          <w:b/>
          <w:bCs/>
        </w:rPr>
        <w:t>УКРАЇНА</w:t>
      </w:r>
    </w:p>
    <w:p w:rsidR="00ED61C1" w:rsidRDefault="00ED61C1" w:rsidP="00D81784">
      <w:pPr>
        <w:jc w:val="center"/>
        <w:rPr>
          <w:b/>
          <w:bCs/>
        </w:rPr>
      </w:pPr>
      <w:r>
        <w:rPr>
          <w:b/>
          <w:bCs/>
        </w:rPr>
        <w:t>ОСТРОЗЬКА МІСЬКА РАДА</w:t>
      </w:r>
    </w:p>
    <w:p w:rsidR="00ED61C1" w:rsidRDefault="00ED61C1" w:rsidP="00D81784">
      <w:pPr>
        <w:jc w:val="center"/>
        <w:rPr>
          <w:b/>
          <w:bCs/>
        </w:rPr>
      </w:pPr>
      <w:r>
        <w:rPr>
          <w:b/>
          <w:bCs/>
        </w:rPr>
        <w:t>РІВНЕНСЬКОЇ ОБЛАСТІ</w:t>
      </w:r>
    </w:p>
    <w:p w:rsidR="00ED61C1" w:rsidRPr="00BE011E" w:rsidRDefault="00ED61C1" w:rsidP="00D81784">
      <w:pPr>
        <w:jc w:val="center"/>
        <w:rPr>
          <w:b/>
          <w:bCs/>
        </w:rPr>
      </w:pPr>
      <w:r w:rsidRPr="00BE011E">
        <w:rPr>
          <w:b/>
          <w:bCs/>
        </w:rPr>
        <w:t>(сьоме скликання)</w:t>
      </w:r>
    </w:p>
    <w:p w:rsidR="00ED61C1" w:rsidRDefault="00ED61C1" w:rsidP="00D81784">
      <w:pPr>
        <w:jc w:val="center"/>
        <w:rPr>
          <w:b/>
          <w:bCs/>
        </w:rPr>
      </w:pPr>
      <w:r>
        <w:rPr>
          <w:b/>
          <w:bCs/>
        </w:rPr>
        <w:t>Р І Ш Е Н Н Я</w:t>
      </w:r>
    </w:p>
    <w:p w:rsidR="00ED61C1" w:rsidRDefault="00ED61C1" w:rsidP="00D81784"/>
    <w:p w:rsidR="00ED61C1" w:rsidRDefault="00ED61C1" w:rsidP="00D81784"/>
    <w:p w:rsidR="00ED61C1" w:rsidRPr="001960C7" w:rsidRDefault="00FD002E" w:rsidP="00D81784">
      <w:pPr>
        <w:rPr>
          <w:b/>
          <w:bCs/>
          <w:lang w:val="ru-RU"/>
        </w:rPr>
      </w:pPr>
      <w:r>
        <w:rPr>
          <w:b/>
          <w:bCs/>
        </w:rPr>
        <w:t xml:space="preserve">30 </w:t>
      </w:r>
      <w:r w:rsidR="00ED61C1" w:rsidRPr="001960C7">
        <w:rPr>
          <w:b/>
          <w:bCs/>
        </w:rPr>
        <w:t xml:space="preserve">листопада </w:t>
      </w:r>
      <w:r w:rsidR="00ED61C1">
        <w:rPr>
          <w:b/>
          <w:bCs/>
        </w:rPr>
        <w:t xml:space="preserve"> </w:t>
      </w:r>
      <w:r w:rsidR="00ED61C1" w:rsidRPr="001960C7">
        <w:rPr>
          <w:b/>
          <w:bCs/>
        </w:rPr>
        <w:t>2018 року</w:t>
      </w:r>
      <w:r w:rsidR="00ED61C1" w:rsidRPr="001960C7">
        <w:rPr>
          <w:b/>
          <w:bCs/>
        </w:rPr>
        <w:tab/>
      </w:r>
      <w:r w:rsidR="00ED61C1" w:rsidRPr="001960C7">
        <w:rPr>
          <w:b/>
          <w:bCs/>
        </w:rPr>
        <w:tab/>
      </w:r>
      <w:r w:rsidR="00ED61C1" w:rsidRPr="001960C7">
        <w:rPr>
          <w:b/>
          <w:bCs/>
        </w:rPr>
        <w:tab/>
      </w:r>
      <w:r w:rsidR="00ED61C1" w:rsidRPr="001960C7">
        <w:rPr>
          <w:b/>
          <w:bCs/>
        </w:rPr>
        <w:tab/>
        <w:t xml:space="preserve">   </w:t>
      </w:r>
      <w:r w:rsidR="00ED61C1" w:rsidRPr="001960C7">
        <w:rPr>
          <w:b/>
          <w:bCs/>
        </w:rPr>
        <w:tab/>
      </w:r>
      <w:r w:rsidR="00ED61C1" w:rsidRPr="001960C7">
        <w:rPr>
          <w:b/>
          <w:bCs/>
        </w:rPr>
        <w:tab/>
        <w:t xml:space="preserve"> № </w:t>
      </w:r>
      <w:r w:rsidR="007B4B2D">
        <w:rPr>
          <w:b/>
          <w:bCs/>
        </w:rPr>
        <w:t>800</w:t>
      </w:r>
    </w:p>
    <w:p w:rsidR="00ED61C1" w:rsidRPr="001960C7" w:rsidRDefault="00ED61C1" w:rsidP="00D81784">
      <w:pPr>
        <w:rPr>
          <w:b/>
          <w:bCs/>
        </w:rPr>
      </w:pPr>
    </w:p>
    <w:p w:rsidR="00ED61C1" w:rsidRPr="001D0383" w:rsidRDefault="00ED61C1" w:rsidP="00D81784"/>
    <w:p w:rsidR="00ED61C1" w:rsidRPr="001960C7" w:rsidRDefault="00ED61C1" w:rsidP="00D81784">
      <w:pPr>
        <w:rPr>
          <w:b/>
          <w:bCs/>
        </w:rPr>
      </w:pPr>
      <w:r w:rsidRPr="001960C7">
        <w:rPr>
          <w:b/>
          <w:bCs/>
        </w:rPr>
        <w:t xml:space="preserve">Про затвердження </w:t>
      </w:r>
    </w:p>
    <w:p w:rsidR="00ED61C1" w:rsidRPr="001960C7" w:rsidRDefault="00ED61C1" w:rsidP="00D81784">
      <w:pPr>
        <w:rPr>
          <w:b/>
          <w:bCs/>
        </w:rPr>
      </w:pPr>
      <w:r w:rsidRPr="001960C7">
        <w:rPr>
          <w:b/>
          <w:bCs/>
        </w:rPr>
        <w:t>Міської цільової програми</w:t>
      </w:r>
    </w:p>
    <w:p w:rsidR="00ED61C1" w:rsidRPr="001960C7" w:rsidRDefault="00ED61C1" w:rsidP="00D81784">
      <w:pPr>
        <w:rPr>
          <w:b/>
          <w:bCs/>
        </w:rPr>
      </w:pPr>
      <w:r w:rsidRPr="001960C7">
        <w:rPr>
          <w:b/>
          <w:bCs/>
        </w:rPr>
        <w:t xml:space="preserve">"Громадський бюджет у місті Острозі </w:t>
      </w:r>
    </w:p>
    <w:p w:rsidR="00ED61C1" w:rsidRPr="001960C7" w:rsidRDefault="00ED61C1" w:rsidP="00D81784">
      <w:pPr>
        <w:rPr>
          <w:b/>
          <w:bCs/>
        </w:rPr>
      </w:pPr>
      <w:r w:rsidRPr="001960C7">
        <w:rPr>
          <w:b/>
          <w:bCs/>
        </w:rPr>
        <w:t>на 2019 – 202</w:t>
      </w:r>
      <w:r w:rsidRPr="001C42CF">
        <w:rPr>
          <w:b/>
          <w:bCs/>
          <w:lang w:val="ru-RU"/>
        </w:rPr>
        <w:t>0</w:t>
      </w:r>
      <w:r w:rsidRPr="001960C7">
        <w:rPr>
          <w:b/>
          <w:bCs/>
        </w:rPr>
        <w:t xml:space="preserve"> роки"</w:t>
      </w:r>
    </w:p>
    <w:p w:rsidR="00ED61C1" w:rsidRPr="001D0383" w:rsidRDefault="00ED61C1" w:rsidP="00D81784"/>
    <w:p w:rsidR="00ED61C1" w:rsidRPr="001D0383" w:rsidRDefault="00ED61C1" w:rsidP="00D81784"/>
    <w:p w:rsidR="00ED61C1" w:rsidRDefault="00ED61C1" w:rsidP="00D81784">
      <w:pPr>
        <w:ind w:firstLine="709"/>
        <w:jc w:val="both"/>
      </w:pPr>
      <w:r w:rsidRPr="001A72B4">
        <w:t xml:space="preserve">Відповідно до статті 26 Закону України "Про місцеве самоврядування в Україні", з метою впровадження інноваційних механізмів залучення громадськості до розподілу коштів міського бюджету </w:t>
      </w:r>
      <w:r>
        <w:t>Острога</w:t>
      </w:r>
      <w:r w:rsidRPr="001A72B4">
        <w:t xml:space="preserve"> та розвитку демократичного процесу обговорення громадою напрямів використання бюджетних коштів</w:t>
      </w:r>
      <w:r>
        <w:t>,</w:t>
      </w:r>
      <w:r w:rsidRPr="001A72B4">
        <w:t xml:space="preserve"> </w:t>
      </w:r>
      <w:r>
        <w:t>погодивши з постійними комісіями, Остроз</w:t>
      </w:r>
      <w:r w:rsidRPr="001D0383">
        <w:t>ька міська рада</w:t>
      </w:r>
    </w:p>
    <w:p w:rsidR="00ED61C1" w:rsidRPr="001D0383" w:rsidRDefault="00ED61C1" w:rsidP="00D81784">
      <w:pPr>
        <w:ind w:firstLine="709"/>
        <w:jc w:val="both"/>
      </w:pPr>
    </w:p>
    <w:p w:rsidR="00ED61C1" w:rsidRPr="001960C7" w:rsidRDefault="00ED61C1" w:rsidP="00D81784">
      <w:pPr>
        <w:spacing w:before="120" w:after="120"/>
        <w:jc w:val="center"/>
        <w:rPr>
          <w:b/>
          <w:bCs/>
          <w:sz w:val="30"/>
          <w:szCs w:val="30"/>
        </w:rPr>
      </w:pPr>
      <w:r w:rsidRPr="001960C7">
        <w:rPr>
          <w:b/>
          <w:bCs/>
          <w:sz w:val="30"/>
          <w:szCs w:val="30"/>
        </w:rPr>
        <w:t>ВИРІШИЛА:</w:t>
      </w:r>
    </w:p>
    <w:p w:rsidR="00ED61C1" w:rsidRPr="007E2176" w:rsidRDefault="00ED61C1" w:rsidP="00D81784">
      <w:pPr>
        <w:spacing w:before="120" w:after="120"/>
        <w:jc w:val="center"/>
        <w:rPr>
          <w:sz w:val="30"/>
          <w:szCs w:val="30"/>
        </w:rPr>
      </w:pPr>
    </w:p>
    <w:p w:rsidR="00ED61C1" w:rsidRPr="00282D44" w:rsidRDefault="00ED61C1" w:rsidP="00575BDD">
      <w:pPr>
        <w:pStyle w:val="a5"/>
        <w:numPr>
          <w:ilvl w:val="0"/>
          <w:numId w:val="3"/>
        </w:numPr>
        <w:ind w:left="993" w:hanging="284"/>
        <w:jc w:val="both"/>
      </w:pPr>
      <w:r>
        <w:t>Затвердити Міську цільову програму "Громадський бюджет у місті Острозі на 2019 – 202</w:t>
      </w:r>
      <w:r w:rsidRPr="00575BDD">
        <w:rPr>
          <w:lang w:val="ru-RU"/>
        </w:rPr>
        <w:t>0</w:t>
      </w:r>
      <w:r>
        <w:t xml:space="preserve"> роки", що додається.</w:t>
      </w:r>
    </w:p>
    <w:p w:rsidR="00ED61C1" w:rsidRPr="001D0383" w:rsidRDefault="00ED61C1" w:rsidP="00575BDD">
      <w:pPr>
        <w:pStyle w:val="a5"/>
        <w:numPr>
          <w:ilvl w:val="0"/>
          <w:numId w:val="3"/>
        </w:numPr>
        <w:ind w:left="993" w:hanging="284"/>
        <w:jc w:val="both"/>
      </w:pPr>
      <w:r w:rsidRPr="001D0383">
        <w:t xml:space="preserve">Контроль за виконанням цього рішення доручити </w:t>
      </w:r>
      <w:r>
        <w:t>всім постійним комісіям міської ради, секретарю міської ради Ткачуку І.І. і заступникам</w:t>
      </w:r>
      <w:r w:rsidRPr="00C11996">
        <w:t xml:space="preserve"> міського голови з питань діяльності виконавчих органів</w:t>
      </w:r>
      <w:r>
        <w:t>, а організацію його виконання</w:t>
      </w:r>
      <w:r w:rsidRPr="00C11996">
        <w:t xml:space="preserve"> </w:t>
      </w:r>
      <w:r>
        <w:t>–</w:t>
      </w:r>
      <w:r w:rsidRPr="00C11996">
        <w:t xml:space="preserve"> </w:t>
      </w:r>
      <w:r>
        <w:t>начальнику в</w:t>
      </w:r>
      <w:r w:rsidRPr="00C11996">
        <w:t>ідділ</w:t>
      </w:r>
      <w:r>
        <w:t>у</w:t>
      </w:r>
      <w:r w:rsidRPr="00C11996">
        <w:t xml:space="preserve"> </w:t>
      </w:r>
      <w:r>
        <w:t>економіки, торгівлі та побутового обслуговування населення в</w:t>
      </w:r>
      <w:r w:rsidRPr="00C11996">
        <w:t xml:space="preserve">иконавчого комітету </w:t>
      </w:r>
      <w:r>
        <w:t>Остроз</w:t>
      </w:r>
      <w:r w:rsidRPr="00C11996">
        <w:t>ької міської ради</w:t>
      </w:r>
      <w:r>
        <w:t xml:space="preserve"> Загородній Г.В.</w:t>
      </w:r>
    </w:p>
    <w:p w:rsidR="00ED61C1" w:rsidRPr="001D0383" w:rsidRDefault="00ED61C1" w:rsidP="00575BDD">
      <w:pPr>
        <w:ind w:left="993" w:hanging="284"/>
      </w:pPr>
    </w:p>
    <w:p w:rsidR="00ED61C1" w:rsidRDefault="00ED61C1" w:rsidP="00D81784"/>
    <w:p w:rsidR="00ED61C1" w:rsidRPr="001D0383" w:rsidRDefault="00ED61C1" w:rsidP="00D81784"/>
    <w:p w:rsidR="00ED61C1" w:rsidRDefault="00ED61C1" w:rsidP="00D81784">
      <w:pPr>
        <w:jc w:val="center"/>
      </w:pPr>
      <w:r w:rsidRPr="00694EB0">
        <w:t>Міський голова</w:t>
      </w:r>
      <w:r w:rsidRPr="00694EB0">
        <w:tab/>
      </w:r>
      <w:r w:rsidRPr="00694EB0">
        <w:tab/>
      </w:r>
      <w:r w:rsidRPr="00694EB0">
        <w:tab/>
      </w:r>
      <w:r w:rsidRPr="00694EB0">
        <w:tab/>
      </w:r>
      <w:r w:rsidRPr="00694EB0">
        <w:tab/>
      </w:r>
      <w:r w:rsidRPr="00694EB0">
        <w:tab/>
      </w:r>
      <w:r w:rsidRPr="00694EB0">
        <w:tab/>
      </w:r>
      <w:r>
        <w:t>О. ШИКЕР</w:t>
      </w:r>
    </w:p>
    <w:p w:rsidR="00ED61C1" w:rsidRDefault="00ED61C1" w:rsidP="00D81784">
      <w:pPr>
        <w:jc w:val="center"/>
      </w:pPr>
    </w:p>
    <w:p w:rsidR="00ED61C1" w:rsidRDefault="00ED61C1" w:rsidP="00D81784">
      <w:pPr>
        <w:jc w:val="center"/>
      </w:pPr>
    </w:p>
    <w:p w:rsidR="007B4B2D" w:rsidRDefault="00ED61C1" w:rsidP="00575BDD">
      <w:pPr>
        <w:ind w:right="-143"/>
      </w:pPr>
      <w:r>
        <w:t xml:space="preserve">                                                                          </w:t>
      </w:r>
    </w:p>
    <w:p w:rsidR="007B4B2D" w:rsidRDefault="007B4B2D" w:rsidP="00575BDD">
      <w:pPr>
        <w:ind w:right="-143"/>
      </w:pPr>
    </w:p>
    <w:p w:rsidR="007B4B2D" w:rsidRDefault="007B4B2D" w:rsidP="007B4B2D">
      <w:pPr>
        <w:ind w:right="-143"/>
        <w:jc w:val="right"/>
      </w:pPr>
    </w:p>
    <w:p w:rsidR="00ED61C1" w:rsidRPr="001609A5" w:rsidRDefault="00ED61C1" w:rsidP="007B4B2D">
      <w:pPr>
        <w:ind w:right="-143"/>
        <w:jc w:val="right"/>
      </w:pPr>
      <w:r>
        <w:lastRenderedPageBreak/>
        <w:t xml:space="preserve">Додаток </w:t>
      </w:r>
    </w:p>
    <w:p w:rsidR="00ED61C1" w:rsidRPr="001609A5" w:rsidRDefault="00ED61C1" w:rsidP="00967CE7">
      <w:r>
        <w:t xml:space="preserve">                                                                          до рі</w:t>
      </w:r>
      <w:r w:rsidRPr="001609A5">
        <w:t xml:space="preserve">шення </w:t>
      </w:r>
      <w:r>
        <w:t xml:space="preserve">Острозької </w:t>
      </w:r>
      <w:r w:rsidRPr="001609A5">
        <w:t xml:space="preserve">міської ради </w:t>
      </w:r>
    </w:p>
    <w:p w:rsidR="00ED61C1" w:rsidRDefault="00ED61C1" w:rsidP="00A241A1">
      <w:r>
        <w:t xml:space="preserve">                                                                          від  </w:t>
      </w:r>
      <w:r w:rsidR="00FD002E">
        <w:t xml:space="preserve">30  </w:t>
      </w:r>
      <w:r>
        <w:t xml:space="preserve">листопада </w:t>
      </w:r>
      <w:r w:rsidRPr="001609A5">
        <w:t>201</w:t>
      </w:r>
      <w:r>
        <w:t>8 року</w:t>
      </w:r>
    </w:p>
    <w:p w:rsidR="00ED61C1" w:rsidRDefault="00ED61C1" w:rsidP="001609A5">
      <w:r>
        <w:t xml:space="preserve">                                                                          </w:t>
      </w:r>
      <w:r w:rsidRPr="001609A5">
        <w:t xml:space="preserve">№ </w:t>
      </w:r>
      <w:r w:rsidR="007B4B2D">
        <w:t>800</w:t>
      </w:r>
    </w:p>
    <w:p w:rsidR="00ED61C1" w:rsidRPr="001609A5" w:rsidRDefault="00ED61C1" w:rsidP="001609A5"/>
    <w:p w:rsidR="00ED61C1" w:rsidRPr="001609A5" w:rsidRDefault="00ED61C1" w:rsidP="001609A5">
      <w:pPr>
        <w:jc w:val="center"/>
        <w:rPr>
          <w:b/>
          <w:bCs/>
        </w:rPr>
      </w:pPr>
      <w:r w:rsidRPr="001609A5">
        <w:rPr>
          <w:b/>
          <w:bCs/>
        </w:rPr>
        <w:t xml:space="preserve">МІСЬКА ЦІЛЬОВА ПРОГРАМА </w:t>
      </w:r>
    </w:p>
    <w:p w:rsidR="00ED61C1" w:rsidRPr="001609A5" w:rsidRDefault="00ED61C1" w:rsidP="001609A5">
      <w:pPr>
        <w:jc w:val="center"/>
        <w:rPr>
          <w:b/>
          <w:bCs/>
        </w:rPr>
      </w:pPr>
      <w:r w:rsidRPr="001609A5">
        <w:rPr>
          <w:b/>
          <w:bCs/>
        </w:rPr>
        <w:t xml:space="preserve">"ГРОМАДСЬКИЙ БЮДЖЕТ У МІСТІ </w:t>
      </w:r>
      <w:r w:rsidRPr="00967CE7">
        <w:rPr>
          <w:b/>
          <w:bCs/>
        </w:rPr>
        <w:t>ОСТРОЗІ НА 2019</w:t>
      </w:r>
      <w:r w:rsidRPr="001609A5">
        <w:rPr>
          <w:b/>
          <w:bCs/>
        </w:rPr>
        <w:t xml:space="preserve"> – 202</w:t>
      </w:r>
      <w:r w:rsidRPr="001C42CF">
        <w:rPr>
          <w:b/>
          <w:bCs/>
          <w:lang w:val="ru-RU"/>
        </w:rPr>
        <w:t>0</w:t>
      </w:r>
      <w:r w:rsidRPr="001609A5">
        <w:rPr>
          <w:b/>
          <w:bCs/>
        </w:rPr>
        <w:t xml:space="preserve"> РОКИ"</w:t>
      </w:r>
    </w:p>
    <w:p w:rsidR="00ED61C1" w:rsidRPr="001609A5" w:rsidRDefault="00ED61C1" w:rsidP="001609A5">
      <w:pPr>
        <w:jc w:val="center"/>
        <w:rPr>
          <w:b/>
          <w:bCs/>
        </w:rPr>
      </w:pPr>
      <w:r w:rsidRPr="001609A5">
        <w:rPr>
          <w:b/>
          <w:bCs/>
        </w:rPr>
        <w:t>ПАСПОРТ</w:t>
      </w:r>
    </w:p>
    <w:p w:rsidR="00ED61C1" w:rsidRPr="001609A5" w:rsidRDefault="00ED61C1" w:rsidP="001609A5">
      <w:pPr>
        <w:jc w:val="center"/>
        <w:rPr>
          <w:b/>
          <w:bCs/>
        </w:rPr>
      </w:pPr>
      <w:r w:rsidRPr="001609A5">
        <w:rPr>
          <w:b/>
          <w:bCs/>
        </w:rPr>
        <w:t xml:space="preserve">Міської цільової програми "Громадський бюджет </w:t>
      </w:r>
    </w:p>
    <w:p w:rsidR="00ED61C1" w:rsidRPr="00C2488E" w:rsidRDefault="00ED61C1" w:rsidP="00C2488E">
      <w:pPr>
        <w:jc w:val="center"/>
        <w:rPr>
          <w:b/>
          <w:bCs/>
        </w:rPr>
      </w:pPr>
      <w:r w:rsidRPr="001609A5">
        <w:rPr>
          <w:b/>
          <w:bCs/>
        </w:rPr>
        <w:t xml:space="preserve">у місті </w:t>
      </w:r>
      <w:r w:rsidRPr="00BD211D">
        <w:rPr>
          <w:b/>
          <w:bCs/>
        </w:rPr>
        <w:t>Острозі</w:t>
      </w:r>
      <w:r w:rsidRPr="001609A5">
        <w:rPr>
          <w:b/>
          <w:bCs/>
        </w:rPr>
        <w:t xml:space="preserve"> на 201</w:t>
      </w:r>
      <w:r w:rsidRPr="00BD211D">
        <w:rPr>
          <w:b/>
          <w:bCs/>
        </w:rPr>
        <w:t>9</w:t>
      </w:r>
      <w:r w:rsidRPr="001609A5">
        <w:rPr>
          <w:b/>
          <w:bCs/>
        </w:rPr>
        <w:t xml:space="preserve"> – 202</w:t>
      </w:r>
      <w:r w:rsidRPr="001C42CF">
        <w:rPr>
          <w:b/>
          <w:bCs/>
          <w:lang w:val="ru-RU"/>
        </w:rPr>
        <w:t>0</w:t>
      </w:r>
      <w:r w:rsidRPr="001609A5">
        <w:rPr>
          <w:b/>
          <w:bCs/>
        </w:rPr>
        <w:t xml:space="preserve"> роки"</w:t>
      </w:r>
    </w:p>
    <w:tbl>
      <w:tblPr>
        <w:tblW w:w="0" w:type="auto"/>
        <w:tblInd w:w="-106" w:type="dxa"/>
        <w:tblLayout w:type="fixed"/>
        <w:tblLook w:val="0000" w:firstRow="0" w:lastRow="0" w:firstColumn="0" w:lastColumn="0" w:noHBand="0" w:noVBand="0"/>
      </w:tblPr>
      <w:tblGrid>
        <w:gridCol w:w="648"/>
        <w:gridCol w:w="2700"/>
        <w:gridCol w:w="6233"/>
      </w:tblGrid>
      <w:tr w:rsidR="00ED61C1" w:rsidRPr="001609A5">
        <w:tc>
          <w:tcPr>
            <w:tcW w:w="648" w:type="dxa"/>
            <w:tcBorders>
              <w:top w:val="single" w:sz="4" w:space="0" w:color="000000"/>
              <w:left w:val="single" w:sz="4" w:space="0" w:color="000000"/>
              <w:bottom w:val="single" w:sz="4" w:space="0" w:color="000000"/>
            </w:tcBorders>
          </w:tcPr>
          <w:p w:rsidR="00ED61C1" w:rsidRPr="001609A5" w:rsidRDefault="00ED61C1" w:rsidP="001609A5">
            <w:pPr>
              <w:jc w:val="center"/>
            </w:pPr>
            <w:r w:rsidRPr="001609A5">
              <w:t>1</w:t>
            </w:r>
          </w:p>
        </w:tc>
        <w:tc>
          <w:tcPr>
            <w:tcW w:w="2700" w:type="dxa"/>
            <w:tcBorders>
              <w:top w:val="single" w:sz="4" w:space="0" w:color="000000"/>
              <w:left w:val="single" w:sz="4" w:space="0" w:color="000000"/>
              <w:bottom w:val="single" w:sz="4" w:space="0" w:color="000000"/>
            </w:tcBorders>
          </w:tcPr>
          <w:p w:rsidR="00ED61C1" w:rsidRPr="001609A5" w:rsidRDefault="00ED61C1" w:rsidP="001609A5">
            <w:pPr>
              <w:spacing w:line="230" w:lineRule="auto"/>
            </w:pPr>
            <w:r w:rsidRPr="001609A5">
              <w:t>Ініціатор розроблення Програми</w:t>
            </w:r>
          </w:p>
        </w:tc>
        <w:tc>
          <w:tcPr>
            <w:tcW w:w="6233" w:type="dxa"/>
            <w:tcBorders>
              <w:top w:val="single" w:sz="4" w:space="0" w:color="000000"/>
              <w:left w:val="single" w:sz="4" w:space="0" w:color="000000"/>
              <w:bottom w:val="single" w:sz="4" w:space="0" w:color="000000"/>
              <w:right w:val="single" w:sz="4" w:space="0" w:color="000000"/>
            </w:tcBorders>
          </w:tcPr>
          <w:p w:rsidR="00ED61C1" w:rsidRPr="001609A5" w:rsidRDefault="00ED61C1" w:rsidP="00967CE7">
            <w:pPr>
              <w:spacing w:line="230" w:lineRule="auto"/>
            </w:pPr>
            <w:r w:rsidRPr="001609A5">
              <w:t xml:space="preserve">Виконавчий комітет </w:t>
            </w:r>
            <w:r>
              <w:t xml:space="preserve">Острозької </w:t>
            </w:r>
            <w:r w:rsidRPr="001609A5">
              <w:t xml:space="preserve"> міської ради</w:t>
            </w:r>
          </w:p>
        </w:tc>
      </w:tr>
      <w:tr w:rsidR="00ED61C1" w:rsidRPr="001609A5">
        <w:tc>
          <w:tcPr>
            <w:tcW w:w="648" w:type="dxa"/>
            <w:tcBorders>
              <w:top w:val="single" w:sz="4" w:space="0" w:color="000000"/>
              <w:left w:val="single" w:sz="4" w:space="0" w:color="000000"/>
              <w:bottom w:val="single" w:sz="4" w:space="0" w:color="000000"/>
            </w:tcBorders>
          </w:tcPr>
          <w:p w:rsidR="00ED61C1" w:rsidRPr="001609A5" w:rsidRDefault="00ED61C1" w:rsidP="001609A5">
            <w:pPr>
              <w:jc w:val="center"/>
            </w:pPr>
            <w:r w:rsidRPr="001609A5">
              <w:t>2</w:t>
            </w:r>
          </w:p>
        </w:tc>
        <w:tc>
          <w:tcPr>
            <w:tcW w:w="2700" w:type="dxa"/>
            <w:tcBorders>
              <w:top w:val="single" w:sz="4" w:space="0" w:color="000000"/>
              <w:left w:val="single" w:sz="4" w:space="0" w:color="000000"/>
              <w:bottom w:val="single" w:sz="4" w:space="0" w:color="000000"/>
            </w:tcBorders>
          </w:tcPr>
          <w:p w:rsidR="00ED61C1" w:rsidRPr="001609A5" w:rsidRDefault="00ED61C1" w:rsidP="001609A5">
            <w:pPr>
              <w:spacing w:line="230" w:lineRule="auto"/>
            </w:pPr>
            <w:r w:rsidRPr="001609A5">
              <w:t xml:space="preserve">Назва, дата і номер розпорядчого документа органу виконавчої влади </w:t>
            </w:r>
          </w:p>
        </w:tc>
        <w:tc>
          <w:tcPr>
            <w:tcW w:w="6233" w:type="dxa"/>
            <w:tcBorders>
              <w:top w:val="single" w:sz="4" w:space="0" w:color="000000"/>
              <w:left w:val="single" w:sz="4" w:space="0" w:color="000000"/>
              <w:bottom w:val="single" w:sz="4" w:space="0" w:color="000000"/>
              <w:right w:val="single" w:sz="4" w:space="0" w:color="000000"/>
            </w:tcBorders>
          </w:tcPr>
          <w:p w:rsidR="00ED61C1" w:rsidRPr="001609A5" w:rsidRDefault="00ED61C1" w:rsidP="001609A5">
            <w:pPr>
              <w:spacing w:line="230" w:lineRule="auto"/>
            </w:pPr>
            <w:r w:rsidRPr="001609A5">
              <w:t>Закон України "Про місцеве самоврядування в Україні", Бюджетний кодекс України</w:t>
            </w:r>
          </w:p>
        </w:tc>
      </w:tr>
      <w:tr w:rsidR="00ED61C1" w:rsidRPr="001609A5">
        <w:tc>
          <w:tcPr>
            <w:tcW w:w="648" w:type="dxa"/>
            <w:tcBorders>
              <w:top w:val="single" w:sz="4" w:space="0" w:color="000000"/>
              <w:left w:val="single" w:sz="4" w:space="0" w:color="000000"/>
              <w:bottom w:val="single" w:sz="4" w:space="0" w:color="000000"/>
            </w:tcBorders>
          </w:tcPr>
          <w:p w:rsidR="00ED61C1" w:rsidRPr="001609A5" w:rsidRDefault="00ED61C1" w:rsidP="001609A5">
            <w:pPr>
              <w:jc w:val="center"/>
            </w:pPr>
            <w:r w:rsidRPr="001609A5">
              <w:t>3</w:t>
            </w:r>
          </w:p>
        </w:tc>
        <w:tc>
          <w:tcPr>
            <w:tcW w:w="2700" w:type="dxa"/>
            <w:tcBorders>
              <w:top w:val="single" w:sz="4" w:space="0" w:color="000000"/>
              <w:left w:val="single" w:sz="4" w:space="0" w:color="000000"/>
              <w:bottom w:val="single" w:sz="4" w:space="0" w:color="000000"/>
            </w:tcBorders>
          </w:tcPr>
          <w:p w:rsidR="00ED61C1" w:rsidRPr="001609A5" w:rsidRDefault="00ED61C1" w:rsidP="001609A5">
            <w:pPr>
              <w:spacing w:line="230" w:lineRule="auto"/>
            </w:pPr>
            <w:r w:rsidRPr="001609A5">
              <w:t xml:space="preserve">Розробник Програми </w:t>
            </w:r>
          </w:p>
        </w:tc>
        <w:tc>
          <w:tcPr>
            <w:tcW w:w="6233" w:type="dxa"/>
            <w:tcBorders>
              <w:top w:val="single" w:sz="4" w:space="0" w:color="000000"/>
              <w:left w:val="single" w:sz="4" w:space="0" w:color="000000"/>
              <w:bottom w:val="single" w:sz="4" w:space="0" w:color="000000"/>
              <w:right w:val="single" w:sz="4" w:space="0" w:color="000000"/>
            </w:tcBorders>
          </w:tcPr>
          <w:p w:rsidR="00ED61C1" w:rsidRPr="001609A5" w:rsidRDefault="00ED61C1" w:rsidP="00967CE7">
            <w:pPr>
              <w:spacing w:line="230" w:lineRule="auto"/>
            </w:pPr>
            <w:r w:rsidRPr="001609A5">
              <w:t>Виконавчий комітет</w:t>
            </w:r>
            <w:r>
              <w:t xml:space="preserve"> Острозької</w:t>
            </w:r>
            <w:r w:rsidRPr="001609A5">
              <w:t xml:space="preserve"> міської ради</w:t>
            </w:r>
          </w:p>
        </w:tc>
      </w:tr>
      <w:tr w:rsidR="00ED61C1" w:rsidRPr="001609A5">
        <w:tc>
          <w:tcPr>
            <w:tcW w:w="648" w:type="dxa"/>
            <w:tcBorders>
              <w:top w:val="single" w:sz="4" w:space="0" w:color="000000"/>
              <w:left w:val="single" w:sz="4" w:space="0" w:color="000000"/>
              <w:bottom w:val="single" w:sz="4" w:space="0" w:color="000000"/>
            </w:tcBorders>
          </w:tcPr>
          <w:p w:rsidR="00ED61C1" w:rsidRPr="001609A5" w:rsidRDefault="00ED61C1" w:rsidP="001609A5">
            <w:pPr>
              <w:jc w:val="center"/>
            </w:pPr>
            <w:r w:rsidRPr="001609A5">
              <w:t>4</w:t>
            </w:r>
          </w:p>
        </w:tc>
        <w:tc>
          <w:tcPr>
            <w:tcW w:w="2700" w:type="dxa"/>
            <w:tcBorders>
              <w:top w:val="single" w:sz="4" w:space="0" w:color="000000"/>
              <w:left w:val="single" w:sz="4" w:space="0" w:color="000000"/>
              <w:bottom w:val="single" w:sz="4" w:space="0" w:color="000000"/>
            </w:tcBorders>
          </w:tcPr>
          <w:p w:rsidR="00ED61C1" w:rsidRPr="001609A5" w:rsidRDefault="00ED61C1" w:rsidP="001609A5">
            <w:pPr>
              <w:spacing w:line="230" w:lineRule="auto"/>
            </w:pPr>
            <w:r w:rsidRPr="001609A5">
              <w:t>Брали участь у розробці Програми</w:t>
            </w:r>
          </w:p>
        </w:tc>
        <w:tc>
          <w:tcPr>
            <w:tcW w:w="6233" w:type="dxa"/>
            <w:tcBorders>
              <w:top w:val="single" w:sz="4" w:space="0" w:color="000000"/>
              <w:left w:val="single" w:sz="4" w:space="0" w:color="000000"/>
              <w:bottom w:val="single" w:sz="4" w:space="0" w:color="000000"/>
              <w:right w:val="single" w:sz="4" w:space="0" w:color="000000"/>
            </w:tcBorders>
          </w:tcPr>
          <w:p w:rsidR="00ED61C1" w:rsidRPr="001609A5" w:rsidRDefault="00ED61C1" w:rsidP="007835FD">
            <w:pPr>
              <w:spacing w:line="230" w:lineRule="auto"/>
            </w:pPr>
            <w:r>
              <w:t>В</w:t>
            </w:r>
            <w:r w:rsidR="000C61C7">
              <w:t>и</w:t>
            </w:r>
            <w:r w:rsidRPr="001609A5">
              <w:t xml:space="preserve">конавчий комітет </w:t>
            </w:r>
            <w:r>
              <w:t xml:space="preserve">Острозької </w:t>
            </w:r>
            <w:r w:rsidRPr="001609A5">
              <w:t xml:space="preserve"> міської ради, </w:t>
            </w:r>
            <w:r>
              <w:t>д</w:t>
            </w:r>
            <w:r w:rsidRPr="001609A5">
              <w:t xml:space="preserve">епутати </w:t>
            </w:r>
            <w:r>
              <w:t xml:space="preserve">Острозької </w:t>
            </w:r>
            <w:r w:rsidRPr="001609A5">
              <w:t xml:space="preserve"> міської ради</w:t>
            </w:r>
            <w:r>
              <w:t>,</w:t>
            </w:r>
            <w:r w:rsidRPr="001609A5">
              <w:t xml:space="preserve"> громадські організації</w:t>
            </w:r>
          </w:p>
        </w:tc>
      </w:tr>
      <w:tr w:rsidR="00ED61C1" w:rsidRPr="001609A5">
        <w:tc>
          <w:tcPr>
            <w:tcW w:w="648" w:type="dxa"/>
            <w:tcBorders>
              <w:top w:val="single" w:sz="4" w:space="0" w:color="000000"/>
              <w:left w:val="single" w:sz="4" w:space="0" w:color="000000"/>
              <w:bottom w:val="single" w:sz="4" w:space="0" w:color="000000"/>
            </w:tcBorders>
          </w:tcPr>
          <w:p w:rsidR="00ED61C1" w:rsidRPr="001609A5" w:rsidRDefault="00ED61C1" w:rsidP="001609A5">
            <w:pPr>
              <w:jc w:val="center"/>
            </w:pPr>
            <w:r w:rsidRPr="001609A5">
              <w:t>5</w:t>
            </w:r>
          </w:p>
        </w:tc>
        <w:tc>
          <w:tcPr>
            <w:tcW w:w="2700" w:type="dxa"/>
            <w:tcBorders>
              <w:top w:val="single" w:sz="4" w:space="0" w:color="000000"/>
              <w:left w:val="single" w:sz="4" w:space="0" w:color="000000"/>
              <w:bottom w:val="single" w:sz="4" w:space="0" w:color="000000"/>
            </w:tcBorders>
          </w:tcPr>
          <w:p w:rsidR="00ED61C1" w:rsidRPr="001609A5" w:rsidRDefault="00ED61C1" w:rsidP="001609A5">
            <w:pPr>
              <w:spacing w:line="230" w:lineRule="auto"/>
            </w:pPr>
            <w:r w:rsidRPr="001609A5">
              <w:t>Відповідальний виконавець Програми</w:t>
            </w:r>
          </w:p>
        </w:tc>
        <w:tc>
          <w:tcPr>
            <w:tcW w:w="6233" w:type="dxa"/>
            <w:tcBorders>
              <w:top w:val="single" w:sz="4" w:space="0" w:color="000000"/>
              <w:left w:val="single" w:sz="4" w:space="0" w:color="000000"/>
              <w:bottom w:val="single" w:sz="4" w:space="0" w:color="000000"/>
              <w:right w:val="single" w:sz="4" w:space="0" w:color="000000"/>
            </w:tcBorders>
          </w:tcPr>
          <w:p w:rsidR="00ED61C1" w:rsidRPr="001609A5" w:rsidRDefault="00ED61C1" w:rsidP="003375E0">
            <w:pPr>
              <w:spacing w:line="230" w:lineRule="auto"/>
            </w:pPr>
            <w:r w:rsidRPr="001609A5">
              <w:t xml:space="preserve">Виконавчий комітет </w:t>
            </w:r>
            <w:r>
              <w:t>Острозької</w:t>
            </w:r>
            <w:r w:rsidRPr="001609A5">
              <w:t xml:space="preserve"> міської ради</w:t>
            </w:r>
          </w:p>
        </w:tc>
      </w:tr>
      <w:tr w:rsidR="00ED61C1" w:rsidRPr="001609A5">
        <w:tc>
          <w:tcPr>
            <w:tcW w:w="648" w:type="dxa"/>
            <w:tcBorders>
              <w:top w:val="single" w:sz="4" w:space="0" w:color="000000"/>
              <w:left w:val="single" w:sz="4" w:space="0" w:color="000000"/>
              <w:bottom w:val="single" w:sz="4" w:space="0" w:color="000000"/>
            </w:tcBorders>
          </w:tcPr>
          <w:p w:rsidR="00ED61C1" w:rsidRPr="001609A5" w:rsidRDefault="00ED61C1" w:rsidP="001609A5">
            <w:pPr>
              <w:jc w:val="center"/>
            </w:pPr>
            <w:r w:rsidRPr="001609A5">
              <w:t>6</w:t>
            </w:r>
          </w:p>
        </w:tc>
        <w:tc>
          <w:tcPr>
            <w:tcW w:w="2700" w:type="dxa"/>
            <w:tcBorders>
              <w:top w:val="single" w:sz="4" w:space="0" w:color="000000"/>
              <w:left w:val="single" w:sz="4" w:space="0" w:color="000000"/>
              <w:bottom w:val="single" w:sz="4" w:space="0" w:color="000000"/>
            </w:tcBorders>
          </w:tcPr>
          <w:p w:rsidR="00ED61C1" w:rsidRPr="001609A5" w:rsidRDefault="00ED61C1" w:rsidP="001609A5">
            <w:pPr>
              <w:spacing w:line="230" w:lineRule="auto"/>
            </w:pPr>
            <w:r w:rsidRPr="001609A5">
              <w:t>Учасники Програми</w:t>
            </w:r>
          </w:p>
        </w:tc>
        <w:tc>
          <w:tcPr>
            <w:tcW w:w="6233" w:type="dxa"/>
            <w:tcBorders>
              <w:top w:val="single" w:sz="4" w:space="0" w:color="000000"/>
              <w:left w:val="single" w:sz="4" w:space="0" w:color="000000"/>
              <w:bottom w:val="single" w:sz="4" w:space="0" w:color="000000"/>
              <w:right w:val="single" w:sz="4" w:space="0" w:color="000000"/>
            </w:tcBorders>
          </w:tcPr>
          <w:p w:rsidR="00ED61C1" w:rsidRPr="001609A5" w:rsidRDefault="00ED61C1" w:rsidP="003375E0">
            <w:pPr>
              <w:spacing w:line="230" w:lineRule="auto"/>
            </w:pPr>
            <w:r w:rsidRPr="001609A5">
              <w:t xml:space="preserve">Виконавчий комітет </w:t>
            </w:r>
            <w:r>
              <w:t>Острозької</w:t>
            </w:r>
            <w:r w:rsidRPr="001609A5">
              <w:t xml:space="preserve"> міської ради, виконавчі органи </w:t>
            </w:r>
            <w:r>
              <w:t>Острозької</w:t>
            </w:r>
            <w:r w:rsidRPr="001609A5">
              <w:t xml:space="preserve"> міської ради, відділ</w:t>
            </w:r>
            <w:r>
              <w:t xml:space="preserve"> економіки, торгівлі та побутового обслуговування населення</w:t>
            </w:r>
            <w:r w:rsidRPr="001609A5">
              <w:t xml:space="preserve">, автори проектів, депутати </w:t>
            </w:r>
            <w:r>
              <w:t xml:space="preserve">Острозької </w:t>
            </w:r>
            <w:r w:rsidRPr="001609A5">
              <w:t>міської ради, громадські організації, головні розпорядники бюджетних коштів</w:t>
            </w:r>
          </w:p>
        </w:tc>
      </w:tr>
      <w:tr w:rsidR="00ED61C1" w:rsidRPr="001609A5">
        <w:tc>
          <w:tcPr>
            <w:tcW w:w="648" w:type="dxa"/>
            <w:tcBorders>
              <w:top w:val="single" w:sz="4" w:space="0" w:color="000000"/>
              <w:left w:val="single" w:sz="4" w:space="0" w:color="000000"/>
              <w:bottom w:val="single" w:sz="4" w:space="0" w:color="000000"/>
            </w:tcBorders>
          </w:tcPr>
          <w:p w:rsidR="00ED61C1" w:rsidRPr="001609A5" w:rsidRDefault="00ED61C1" w:rsidP="001609A5">
            <w:pPr>
              <w:jc w:val="center"/>
            </w:pPr>
            <w:r w:rsidRPr="001609A5">
              <w:t>7</w:t>
            </w:r>
          </w:p>
        </w:tc>
        <w:tc>
          <w:tcPr>
            <w:tcW w:w="2700" w:type="dxa"/>
            <w:tcBorders>
              <w:top w:val="single" w:sz="4" w:space="0" w:color="000000"/>
              <w:left w:val="single" w:sz="4" w:space="0" w:color="000000"/>
              <w:bottom w:val="single" w:sz="4" w:space="0" w:color="000000"/>
            </w:tcBorders>
          </w:tcPr>
          <w:p w:rsidR="00ED61C1" w:rsidRPr="001609A5" w:rsidRDefault="00ED61C1" w:rsidP="001609A5">
            <w:pPr>
              <w:spacing w:line="230" w:lineRule="auto"/>
            </w:pPr>
            <w:r w:rsidRPr="001609A5">
              <w:t>Термін реалізації Програми</w:t>
            </w:r>
          </w:p>
        </w:tc>
        <w:tc>
          <w:tcPr>
            <w:tcW w:w="6233" w:type="dxa"/>
            <w:tcBorders>
              <w:top w:val="single" w:sz="4" w:space="0" w:color="000000"/>
              <w:left w:val="single" w:sz="4" w:space="0" w:color="000000"/>
              <w:bottom w:val="single" w:sz="4" w:space="0" w:color="000000"/>
              <w:right w:val="single" w:sz="4" w:space="0" w:color="000000"/>
            </w:tcBorders>
          </w:tcPr>
          <w:p w:rsidR="00ED61C1" w:rsidRPr="001609A5" w:rsidRDefault="00ED61C1" w:rsidP="001C42CF">
            <w:pPr>
              <w:spacing w:line="230" w:lineRule="auto"/>
            </w:pPr>
            <w:r w:rsidRPr="001609A5">
              <w:t>201</w:t>
            </w:r>
            <w:r>
              <w:t>9</w:t>
            </w:r>
            <w:r w:rsidRPr="001609A5">
              <w:t xml:space="preserve"> – 202</w:t>
            </w:r>
            <w:r>
              <w:rPr>
                <w:lang w:val="en-US"/>
              </w:rPr>
              <w:t>0</w:t>
            </w:r>
            <w:r w:rsidRPr="001609A5">
              <w:t xml:space="preserve"> роки</w:t>
            </w:r>
          </w:p>
        </w:tc>
      </w:tr>
      <w:tr w:rsidR="00ED61C1" w:rsidRPr="001609A5">
        <w:tc>
          <w:tcPr>
            <w:tcW w:w="648" w:type="dxa"/>
            <w:tcBorders>
              <w:top w:val="single" w:sz="4" w:space="0" w:color="000000"/>
              <w:left w:val="single" w:sz="4" w:space="0" w:color="000000"/>
              <w:bottom w:val="single" w:sz="4" w:space="0" w:color="000000"/>
            </w:tcBorders>
          </w:tcPr>
          <w:p w:rsidR="00ED61C1" w:rsidRPr="001609A5" w:rsidRDefault="00ED61C1" w:rsidP="001609A5">
            <w:pPr>
              <w:jc w:val="center"/>
            </w:pPr>
            <w:r w:rsidRPr="001609A5">
              <w:t>8</w:t>
            </w:r>
          </w:p>
        </w:tc>
        <w:tc>
          <w:tcPr>
            <w:tcW w:w="2700" w:type="dxa"/>
            <w:tcBorders>
              <w:top w:val="single" w:sz="4" w:space="0" w:color="000000"/>
              <w:left w:val="single" w:sz="4" w:space="0" w:color="000000"/>
              <w:bottom w:val="single" w:sz="4" w:space="0" w:color="000000"/>
            </w:tcBorders>
          </w:tcPr>
          <w:p w:rsidR="00ED61C1" w:rsidRPr="001609A5" w:rsidRDefault="00ED61C1" w:rsidP="001609A5">
            <w:pPr>
              <w:spacing w:line="230" w:lineRule="auto"/>
            </w:pPr>
            <w:r w:rsidRPr="001609A5">
              <w:t>Перелік бюджетів, які беруть участь у виконанні Програми</w:t>
            </w:r>
          </w:p>
        </w:tc>
        <w:tc>
          <w:tcPr>
            <w:tcW w:w="6233" w:type="dxa"/>
            <w:tcBorders>
              <w:top w:val="single" w:sz="4" w:space="0" w:color="000000"/>
              <w:left w:val="single" w:sz="4" w:space="0" w:color="000000"/>
              <w:bottom w:val="single" w:sz="4" w:space="0" w:color="000000"/>
              <w:right w:val="single" w:sz="4" w:space="0" w:color="000000"/>
            </w:tcBorders>
          </w:tcPr>
          <w:p w:rsidR="00ED61C1" w:rsidRPr="001609A5" w:rsidRDefault="00ED61C1" w:rsidP="001609A5">
            <w:pPr>
              <w:spacing w:line="230" w:lineRule="auto"/>
            </w:pPr>
            <w:r w:rsidRPr="001609A5">
              <w:t>Міський бюджет</w:t>
            </w:r>
          </w:p>
        </w:tc>
      </w:tr>
      <w:tr w:rsidR="00ED61C1" w:rsidRPr="001609A5">
        <w:tc>
          <w:tcPr>
            <w:tcW w:w="648" w:type="dxa"/>
            <w:tcBorders>
              <w:top w:val="single" w:sz="4" w:space="0" w:color="000000"/>
              <w:left w:val="single" w:sz="4" w:space="0" w:color="000000"/>
              <w:bottom w:val="single" w:sz="4" w:space="0" w:color="000000"/>
            </w:tcBorders>
          </w:tcPr>
          <w:p w:rsidR="00ED61C1" w:rsidRPr="001609A5" w:rsidRDefault="00ED61C1" w:rsidP="001609A5">
            <w:pPr>
              <w:jc w:val="center"/>
            </w:pPr>
            <w:r w:rsidRPr="001609A5">
              <w:t>9</w:t>
            </w:r>
          </w:p>
        </w:tc>
        <w:tc>
          <w:tcPr>
            <w:tcW w:w="2700" w:type="dxa"/>
            <w:tcBorders>
              <w:top w:val="single" w:sz="4" w:space="0" w:color="000000"/>
              <w:left w:val="single" w:sz="4" w:space="0" w:color="000000"/>
              <w:bottom w:val="single" w:sz="4" w:space="0" w:color="000000"/>
            </w:tcBorders>
          </w:tcPr>
          <w:p w:rsidR="00ED61C1" w:rsidRPr="001609A5" w:rsidRDefault="00ED61C1" w:rsidP="001609A5">
            <w:pPr>
              <w:spacing w:line="230" w:lineRule="auto"/>
            </w:pPr>
            <w:r w:rsidRPr="001609A5">
              <w:t>Орієнтовний обсяг коштів для реалізації Програми</w:t>
            </w:r>
          </w:p>
        </w:tc>
        <w:tc>
          <w:tcPr>
            <w:tcW w:w="6233" w:type="dxa"/>
            <w:tcBorders>
              <w:top w:val="single" w:sz="4" w:space="0" w:color="000000"/>
              <w:left w:val="single" w:sz="4" w:space="0" w:color="000000"/>
              <w:bottom w:val="single" w:sz="4" w:space="0" w:color="000000"/>
              <w:right w:val="single" w:sz="4" w:space="0" w:color="000000"/>
            </w:tcBorders>
          </w:tcPr>
          <w:p w:rsidR="00ED61C1" w:rsidRPr="001609A5" w:rsidRDefault="00ED61C1" w:rsidP="00464064">
            <w:pPr>
              <w:spacing w:line="230" w:lineRule="auto"/>
            </w:pPr>
            <w:r>
              <w:t>2019-202</w:t>
            </w:r>
            <w:r w:rsidRPr="001C42CF">
              <w:rPr>
                <w:lang w:val="ru-RU"/>
              </w:rPr>
              <w:t>0</w:t>
            </w:r>
            <w:r>
              <w:t xml:space="preserve"> роки – щороку 1</w:t>
            </w:r>
            <w:r w:rsidRPr="003A2929">
              <w:t xml:space="preserve"> </w:t>
            </w:r>
            <w:r>
              <w:t>відсоток від доходів загального фонду міського бюджету без врахування трансфертів того року, у якому подаються проектні пропозиції</w:t>
            </w:r>
          </w:p>
        </w:tc>
      </w:tr>
      <w:tr w:rsidR="00ED61C1" w:rsidRPr="001609A5">
        <w:tc>
          <w:tcPr>
            <w:tcW w:w="648" w:type="dxa"/>
            <w:tcBorders>
              <w:top w:val="single" w:sz="4" w:space="0" w:color="000000"/>
              <w:left w:val="single" w:sz="4" w:space="0" w:color="000000"/>
              <w:bottom w:val="single" w:sz="4" w:space="0" w:color="000000"/>
            </w:tcBorders>
          </w:tcPr>
          <w:p w:rsidR="00ED61C1" w:rsidRPr="001609A5" w:rsidRDefault="00ED61C1" w:rsidP="001609A5">
            <w:pPr>
              <w:jc w:val="center"/>
            </w:pPr>
            <w:r>
              <w:t>10</w:t>
            </w:r>
          </w:p>
        </w:tc>
        <w:tc>
          <w:tcPr>
            <w:tcW w:w="2700" w:type="dxa"/>
            <w:tcBorders>
              <w:top w:val="single" w:sz="4" w:space="0" w:color="000000"/>
              <w:left w:val="single" w:sz="4" w:space="0" w:color="000000"/>
              <w:bottom w:val="single" w:sz="4" w:space="0" w:color="000000"/>
            </w:tcBorders>
          </w:tcPr>
          <w:p w:rsidR="00ED61C1" w:rsidRPr="001609A5" w:rsidRDefault="00ED61C1" w:rsidP="001609A5">
            <w:pPr>
              <w:spacing w:line="230" w:lineRule="auto"/>
            </w:pPr>
            <w:r>
              <w:t>Обсяг фінансування промоційної та інформаційної компаній</w:t>
            </w:r>
          </w:p>
        </w:tc>
        <w:tc>
          <w:tcPr>
            <w:tcW w:w="6233" w:type="dxa"/>
            <w:tcBorders>
              <w:top w:val="single" w:sz="4" w:space="0" w:color="000000"/>
              <w:left w:val="single" w:sz="4" w:space="0" w:color="000000"/>
              <w:bottom w:val="single" w:sz="4" w:space="0" w:color="000000"/>
              <w:right w:val="single" w:sz="4" w:space="0" w:color="000000"/>
            </w:tcBorders>
          </w:tcPr>
          <w:p w:rsidR="00ED61C1" w:rsidRDefault="00ED61C1" w:rsidP="00464064">
            <w:pPr>
              <w:spacing w:line="230" w:lineRule="auto"/>
            </w:pPr>
            <w:r>
              <w:t>2019 рік  -  5,0 тис.грн.</w:t>
            </w:r>
          </w:p>
          <w:p w:rsidR="00ED61C1" w:rsidRDefault="00ED61C1" w:rsidP="007B4B2D">
            <w:pPr>
              <w:numPr>
                <w:ilvl w:val="0"/>
                <w:numId w:val="4"/>
              </w:numPr>
              <w:spacing w:line="230" w:lineRule="auto"/>
            </w:pPr>
            <w:r>
              <w:t xml:space="preserve">  -  5,0 тис.грн</w:t>
            </w:r>
          </w:p>
        </w:tc>
      </w:tr>
    </w:tbl>
    <w:p w:rsidR="007B4B2D" w:rsidRDefault="007B4B2D" w:rsidP="007B4B2D">
      <w:pPr>
        <w:pStyle w:val="a5"/>
        <w:spacing w:after="120"/>
        <w:ind w:left="360"/>
        <w:jc w:val="center"/>
        <w:rPr>
          <w:b/>
          <w:bCs/>
          <w:sz w:val="25"/>
          <w:szCs w:val="25"/>
        </w:rPr>
      </w:pPr>
    </w:p>
    <w:p w:rsidR="007B4B2D" w:rsidRDefault="007B4B2D" w:rsidP="007B4B2D">
      <w:pPr>
        <w:pStyle w:val="a5"/>
        <w:spacing w:after="120"/>
        <w:ind w:left="360"/>
        <w:jc w:val="center"/>
        <w:rPr>
          <w:b/>
          <w:bCs/>
          <w:sz w:val="25"/>
          <w:szCs w:val="25"/>
        </w:rPr>
      </w:pPr>
    </w:p>
    <w:p w:rsidR="007B4B2D" w:rsidRDefault="007B4B2D" w:rsidP="007B4B2D">
      <w:pPr>
        <w:pStyle w:val="a5"/>
        <w:spacing w:after="120"/>
        <w:ind w:left="360"/>
        <w:jc w:val="center"/>
        <w:rPr>
          <w:b/>
          <w:bCs/>
          <w:sz w:val="25"/>
          <w:szCs w:val="25"/>
        </w:rPr>
      </w:pPr>
    </w:p>
    <w:p w:rsidR="007B4B2D" w:rsidRDefault="007B4B2D" w:rsidP="007B4B2D">
      <w:pPr>
        <w:pStyle w:val="a5"/>
        <w:spacing w:after="120"/>
        <w:ind w:left="360"/>
        <w:jc w:val="center"/>
        <w:rPr>
          <w:b/>
          <w:bCs/>
          <w:sz w:val="25"/>
          <w:szCs w:val="25"/>
        </w:rPr>
      </w:pPr>
    </w:p>
    <w:p w:rsidR="00ED61C1" w:rsidRPr="008B5C7F" w:rsidRDefault="007B4B2D" w:rsidP="007B4B2D">
      <w:pPr>
        <w:pStyle w:val="a5"/>
        <w:spacing w:after="120"/>
        <w:ind w:left="360"/>
        <w:jc w:val="center"/>
        <w:rPr>
          <w:b/>
          <w:bCs/>
          <w:sz w:val="25"/>
          <w:szCs w:val="25"/>
        </w:rPr>
      </w:pPr>
      <w:r>
        <w:rPr>
          <w:b/>
          <w:bCs/>
          <w:sz w:val="25"/>
          <w:szCs w:val="25"/>
        </w:rPr>
        <w:t>1.</w:t>
      </w:r>
      <w:r w:rsidR="00ED61C1" w:rsidRPr="008B5C7F">
        <w:rPr>
          <w:b/>
          <w:bCs/>
          <w:sz w:val="25"/>
          <w:szCs w:val="25"/>
        </w:rPr>
        <w:t>ЗАГАЛЬНІ ПОЛОЖЕННЯ</w:t>
      </w:r>
    </w:p>
    <w:p w:rsidR="00ED61C1" w:rsidRPr="001609A5" w:rsidRDefault="00ED61C1" w:rsidP="001609A5">
      <w:pPr>
        <w:ind w:firstLine="709"/>
        <w:jc w:val="both"/>
      </w:pPr>
      <w:r w:rsidRPr="001609A5">
        <w:t xml:space="preserve">Міська цільова програма "Громадський бюджет у місті </w:t>
      </w:r>
      <w:r>
        <w:t>Острозі</w:t>
      </w:r>
      <w:r w:rsidRPr="001609A5">
        <w:t xml:space="preserve">" (далі – Програма) встановлює та регулює систему взаємодії виконавчих органів </w:t>
      </w:r>
      <w:r>
        <w:t xml:space="preserve">Острозької </w:t>
      </w:r>
      <w:r w:rsidRPr="001609A5">
        <w:t xml:space="preserve"> міської ради та жителів міста </w:t>
      </w:r>
      <w:r>
        <w:t xml:space="preserve">Острога </w:t>
      </w:r>
      <w:r w:rsidRPr="001609A5">
        <w:t xml:space="preserve"> щодо реалізації проектів за рахунок коштів міського бюджету.</w:t>
      </w:r>
    </w:p>
    <w:p w:rsidR="00ED61C1" w:rsidRPr="001609A5" w:rsidRDefault="00ED61C1" w:rsidP="001609A5">
      <w:pPr>
        <w:ind w:firstLine="709"/>
        <w:jc w:val="both"/>
      </w:pPr>
      <w:r w:rsidRPr="001609A5">
        <w:t>Програма розроблена відповідно до норм</w:t>
      </w:r>
      <w:r>
        <w:t xml:space="preserve"> </w:t>
      </w:r>
      <w:r w:rsidRPr="001609A5">
        <w:t xml:space="preserve"> Бюджетного кодексу України та Закону України "Про місцеве самоврядування в Україні" з використанням міжнародного досвіду щодо активізації участі громадян у прийнятті рішень та методології реалізації механізмів громадського бюджету. </w:t>
      </w:r>
    </w:p>
    <w:p w:rsidR="00ED61C1" w:rsidRPr="001609A5" w:rsidRDefault="00ED61C1" w:rsidP="001609A5">
      <w:pPr>
        <w:ind w:firstLine="709"/>
        <w:jc w:val="both"/>
      </w:pPr>
      <w:r w:rsidRPr="001609A5">
        <w:t>У Програмі застосовуються такі терміни:</w:t>
      </w:r>
    </w:p>
    <w:p w:rsidR="00ED61C1" w:rsidRPr="001609A5" w:rsidRDefault="00ED61C1" w:rsidP="001609A5">
      <w:pPr>
        <w:ind w:firstLine="709"/>
        <w:jc w:val="both"/>
      </w:pPr>
      <w:r w:rsidRPr="001609A5">
        <w:rPr>
          <w:i/>
          <w:iCs/>
        </w:rPr>
        <w:t xml:space="preserve">Громадський бюджет міста </w:t>
      </w:r>
      <w:r>
        <w:rPr>
          <w:i/>
          <w:iCs/>
        </w:rPr>
        <w:t>Острога</w:t>
      </w:r>
      <w:r w:rsidRPr="001609A5">
        <w:rPr>
          <w:i/>
          <w:iCs/>
        </w:rPr>
        <w:t>о</w:t>
      </w:r>
      <w:r w:rsidRPr="001609A5">
        <w:t xml:space="preserve"> (далі – </w:t>
      </w:r>
      <w:r w:rsidRPr="001609A5">
        <w:rPr>
          <w:i/>
          <w:iCs/>
        </w:rPr>
        <w:t>громадський бюджет</w:t>
      </w:r>
      <w:r w:rsidRPr="001609A5">
        <w:t xml:space="preserve">) – це частина бюджету міста </w:t>
      </w:r>
      <w:r>
        <w:t>Острога</w:t>
      </w:r>
      <w:r w:rsidRPr="001609A5">
        <w:t>, з якого здійснюється фінансування визначених безпосередньо членами територіальної громади заходів, виконання робіт та надання послуг відповідно до оформлених проектів, які стали переможцями конкурсу.</w:t>
      </w:r>
    </w:p>
    <w:p w:rsidR="00ED61C1" w:rsidRPr="001609A5" w:rsidRDefault="00ED61C1" w:rsidP="001609A5">
      <w:pPr>
        <w:ind w:firstLine="709"/>
        <w:jc w:val="both"/>
      </w:pPr>
      <w:r w:rsidRPr="001609A5">
        <w:t xml:space="preserve">Кошти громадського бюджету міста </w:t>
      </w:r>
      <w:r>
        <w:t>Острога</w:t>
      </w:r>
      <w:r w:rsidRPr="001609A5">
        <w:t xml:space="preserve"> спрямовуються на реалізацію кращих проектів розвитку міста, які надійшли до </w:t>
      </w:r>
      <w:r>
        <w:t>Острозької</w:t>
      </w:r>
      <w:r w:rsidRPr="001609A5">
        <w:t xml:space="preserve"> міської ради від мешканців територіальної громади міста </w:t>
      </w:r>
      <w:r>
        <w:t>Острога</w:t>
      </w:r>
      <w:r w:rsidRPr="001609A5">
        <w:t>.</w:t>
      </w:r>
    </w:p>
    <w:p w:rsidR="00ED61C1" w:rsidRPr="001609A5" w:rsidRDefault="00ED61C1" w:rsidP="001609A5">
      <w:pPr>
        <w:ind w:firstLine="709"/>
        <w:jc w:val="both"/>
      </w:pPr>
      <w:r w:rsidRPr="001609A5">
        <w:rPr>
          <w:i/>
          <w:iCs/>
        </w:rPr>
        <w:t>Проект</w:t>
      </w:r>
      <w:r w:rsidRPr="001609A5">
        <w:t xml:space="preserve"> – пропозиція, яка подана членом територіальної громади та має підтримку не менше 15 членів територіальної громади (крім автора), в якій відображено план дій, комплекс робіт, задум, ідея, викладені у вигляді описання з відповідним обґрунтуванням, розрахунками витрат, кресленнями (картами, схемами), фотографіями, що розкривають сутність задуму та можливість його практичної реалізації за рахунок громадського бюджету (бюджету участі) протягом наступного бюджетного року з урахуванням пріоритетних напрямків, визначених </w:t>
      </w:r>
      <w:r>
        <w:t>Острозькою</w:t>
      </w:r>
      <w:r w:rsidRPr="001609A5">
        <w:t xml:space="preserve"> міською радою, та оформлена за відповідною формою.</w:t>
      </w:r>
    </w:p>
    <w:p w:rsidR="00ED61C1" w:rsidRPr="001609A5" w:rsidRDefault="00ED61C1" w:rsidP="001609A5">
      <w:pPr>
        <w:ind w:firstLine="709"/>
        <w:jc w:val="both"/>
      </w:pPr>
      <w:r w:rsidRPr="001609A5">
        <w:rPr>
          <w:i/>
          <w:iCs/>
        </w:rPr>
        <w:t>Автор проекту</w:t>
      </w:r>
      <w:r w:rsidRPr="001609A5">
        <w:t xml:space="preserve"> – дієздатний громадянин України віком від 1</w:t>
      </w:r>
      <w:r>
        <w:t>8</w:t>
      </w:r>
      <w:r w:rsidRPr="001609A5">
        <w:t xml:space="preserve"> років</w:t>
      </w:r>
      <w:r>
        <w:t xml:space="preserve"> – член територіальної громади міста Острога</w:t>
      </w:r>
      <w:r w:rsidRPr="001609A5">
        <w:t>.</w:t>
      </w:r>
    </w:p>
    <w:p w:rsidR="00ED61C1" w:rsidRPr="001609A5" w:rsidRDefault="00ED61C1" w:rsidP="001609A5">
      <w:pPr>
        <w:ind w:firstLine="709"/>
        <w:jc w:val="both"/>
      </w:pPr>
      <w:r w:rsidRPr="001609A5">
        <w:rPr>
          <w:i/>
          <w:iCs/>
        </w:rPr>
        <w:t>Конкурс</w:t>
      </w:r>
      <w:r w:rsidRPr="001609A5">
        <w:t xml:space="preserve"> – це відбір проектів, який дає можливість відібрати кращі з надісланих на розгляд пропозицій шляхом голосування членами територіальної громади міста.</w:t>
      </w:r>
    </w:p>
    <w:p w:rsidR="00ED61C1" w:rsidRPr="001609A5" w:rsidRDefault="00ED61C1" w:rsidP="001609A5">
      <w:pPr>
        <w:ind w:firstLine="709"/>
        <w:jc w:val="both"/>
      </w:pPr>
      <w:r w:rsidRPr="001609A5">
        <w:rPr>
          <w:i/>
          <w:iCs/>
        </w:rPr>
        <w:t>Координаційний комітет</w:t>
      </w:r>
      <w:r w:rsidRPr="001609A5">
        <w:t xml:space="preserve"> – створений рішенням </w:t>
      </w:r>
      <w:r>
        <w:t>Острозької</w:t>
      </w:r>
      <w:r w:rsidRPr="001609A5">
        <w:t xml:space="preserve"> міської ради колегіальний постійно діючий консультативний орган, який координує процес здійснення та функціонування громадського бюджету, забезпечує дотримання цього Положення, контроль за відбором проектів для фінансування, їх виконанням та попередній розгляд звіту про виконання проектів, відібраних для фінансування з громадського бюджету.</w:t>
      </w:r>
    </w:p>
    <w:p w:rsidR="00ED61C1" w:rsidRPr="001609A5" w:rsidRDefault="00ED61C1" w:rsidP="001609A5">
      <w:pPr>
        <w:ind w:firstLine="709"/>
        <w:jc w:val="both"/>
      </w:pPr>
      <w:r w:rsidRPr="001609A5">
        <w:rPr>
          <w:i/>
          <w:iCs/>
          <w:spacing w:val="-2"/>
        </w:rPr>
        <w:t>Голосування</w:t>
      </w:r>
      <w:r w:rsidRPr="001609A5">
        <w:rPr>
          <w:spacing w:val="-2"/>
        </w:rPr>
        <w:t xml:space="preserve"> – процес визначення жителями міста </w:t>
      </w:r>
      <w:r>
        <w:rPr>
          <w:spacing w:val="-2"/>
        </w:rPr>
        <w:t>Острога</w:t>
      </w:r>
      <w:r w:rsidRPr="001609A5">
        <w:rPr>
          <w:spacing w:val="-2"/>
        </w:rPr>
        <w:t xml:space="preserve"> (громадянами</w:t>
      </w:r>
      <w:r w:rsidRPr="001609A5">
        <w:t xml:space="preserve"> України віком від 1</w:t>
      </w:r>
      <w:r>
        <w:t>8</w:t>
      </w:r>
      <w:r w:rsidRPr="001609A5">
        <w:t xml:space="preserve"> років, які зареєстровані або проживають на території міста </w:t>
      </w:r>
      <w:r>
        <w:t>Острога</w:t>
      </w:r>
      <w:r w:rsidRPr="001609A5">
        <w:t>, що підтверджується офіційними документами (довідкою про місце роботи, навчання, служби чи іншими документами, що підтверджують факт проживання в місті) проектів-переможців серед відібраних проектів шляхом заповнення бланка для голосування в паперовому або електронному вигляді.</w:t>
      </w:r>
    </w:p>
    <w:p w:rsidR="00ED61C1" w:rsidRPr="001609A5" w:rsidRDefault="00ED61C1" w:rsidP="001609A5">
      <w:pPr>
        <w:ind w:firstLine="709"/>
        <w:jc w:val="both"/>
      </w:pPr>
      <w:r w:rsidRPr="001609A5">
        <w:rPr>
          <w:i/>
          <w:iCs/>
        </w:rPr>
        <w:lastRenderedPageBreak/>
        <w:t>Пункти голосування</w:t>
      </w:r>
      <w:r w:rsidRPr="001609A5">
        <w:t xml:space="preserve"> – місця для проведення голосування, які визначені Координаційним комітетом.</w:t>
      </w:r>
    </w:p>
    <w:p w:rsidR="00ED61C1" w:rsidRPr="001609A5" w:rsidRDefault="00ED61C1" w:rsidP="001609A5">
      <w:pPr>
        <w:ind w:firstLine="709"/>
        <w:jc w:val="both"/>
      </w:pPr>
      <w:r w:rsidRPr="001609A5">
        <w:rPr>
          <w:i/>
          <w:iCs/>
        </w:rPr>
        <w:t>Головні розпорядники бюджетних коштів</w:t>
      </w:r>
      <w:r w:rsidRPr="001609A5">
        <w:t xml:space="preserve"> – виконавчі органи </w:t>
      </w:r>
      <w:r>
        <w:t>Острозької</w:t>
      </w:r>
      <w:r w:rsidRPr="001609A5">
        <w:t xml:space="preserve"> міської ради в особі їх керівників, які отримують повноваження шляхом встановлення бюджетних призначень для виконання проектів-переможців.</w:t>
      </w:r>
    </w:p>
    <w:p w:rsidR="00ED61C1" w:rsidRPr="001609A5" w:rsidRDefault="00ED61C1" w:rsidP="001609A5"/>
    <w:p w:rsidR="00ED61C1" w:rsidRPr="001609A5" w:rsidRDefault="00ED61C1" w:rsidP="001609A5">
      <w:pPr>
        <w:jc w:val="center"/>
        <w:rPr>
          <w:b/>
          <w:bCs/>
          <w:sz w:val="25"/>
          <w:szCs w:val="25"/>
        </w:rPr>
      </w:pPr>
      <w:r w:rsidRPr="001609A5">
        <w:rPr>
          <w:b/>
          <w:bCs/>
        </w:rPr>
        <w:t xml:space="preserve">2. </w:t>
      </w:r>
      <w:r w:rsidRPr="001609A5">
        <w:rPr>
          <w:b/>
          <w:bCs/>
          <w:sz w:val="25"/>
          <w:szCs w:val="25"/>
        </w:rPr>
        <w:t xml:space="preserve">ВИЗНАЧЕННЯ ПРОБЛЕМИ, НА РОЗВ’ЯЗАННЯ </w:t>
      </w:r>
    </w:p>
    <w:p w:rsidR="00ED61C1" w:rsidRPr="001609A5" w:rsidRDefault="00ED61C1" w:rsidP="001609A5">
      <w:pPr>
        <w:spacing w:after="120"/>
        <w:jc w:val="center"/>
        <w:rPr>
          <w:b/>
          <w:bCs/>
        </w:rPr>
      </w:pPr>
      <w:r w:rsidRPr="001609A5">
        <w:rPr>
          <w:b/>
          <w:bCs/>
          <w:sz w:val="25"/>
          <w:szCs w:val="25"/>
        </w:rPr>
        <w:t>ЯКОЇ НАПРАВЛЕНА ПРОГРАМА</w:t>
      </w:r>
    </w:p>
    <w:p w:rsidR="00ED61C1" w:rsidRPr="001609A5" w:rsidRDefault="00ED61C1" w:rsidP="001609A5">
      <w:pPr>
        <w:ind w:firstLine="709"/>
        <w:jc w:val="both"/>
      </w:pPr>
      <w:r w:rsidRPr="001609A5">
        <w:t xml:space="preserve">У сучасному громадянському суспільстві зросла соціальна активність людей та з’явились активісти, які мають бажання долучатись до вирішення проблем суспільства. У жителів виникають ідеї щодо того, як покращити благоустрій територій міста, провести соціальні, культурно-мистецькі, спортивні заходи тощо. </w:t>
      </w:r>
    </w:p>
    <w:p w:rsidR="00ED61C1" w:rsidRPr="001609A5" w:rsidRDefault="00ED61C1" w:rsidP="001609A5">
      <w:pPr>
        <w:ind w:firstLine="709"/>
        <w:jc w:val="both"/>
      </w:pPr>
      <w:r w:rsidRPr="001609A5">
        <w:t>Соціальна активність суспільства вимагає створення дієвих інструментів співпраці та залучення громадськості до вирішення питань життєдіяльності міста.</w:t>
      </w:r>
    </w:p>
    <w:p w:rsidR="00ED61C1" w:rsidRPr="001609A5" w:rsidRDefault="00ED61C1" w:rsidP="001609A5">
      <w:pPr>
        <w:ind w:firstLine="709"/>
        <w:jc w:val="both"/>
      </w:pPr>
      <w:r w:rsidRPr="001609A5">
        <w:t>Таким чином, затвердження Програми створить інструменти для залучення громадян до бюджетного процесу, сприятиме запровадженню процесу демократичного обговорення та прийняття рішень, у якому жителі вирішуватимуть, як розподілити визначену частину бюджету міста, та допоможе зміцнити довіру громадян до органів місцевого самоврядування.</w:t>
      </w:r>
    </w:p>
    <w:p w:rsidR="00ED61C1" w:rsidRPr="001609A5" w:rsidRDefault="00ED61C1" w:rsidP="001609A5"/>
    <w:p w:rsidR="00ED61C1" w:rsidRPr="001609A5" w:rsidRDefault="00ED61C1" w:rsidP="001609A5">
      <w:pPr>
        <w:spacing w:after="120"/>
        <w:jc w:val="center"/>
        <w:rPr>
          <w:b/>
          <w:bCs/>
        </w:rPr>
      </w:pPr>
      <w:bookmarkStart w:id="0" w:name="BM95"/>
      <w:bookmarkEnd w:id="0"/>
      <w:r w:rsidRPr="001609A5">
        <w:rPr>
          <w:b/>
          <w:bCs/>
        </w:rPr>
        <w:t xml:space="preserve">3. </w:t>
      </w:r>
      <w:r w:rsidRPr="001609A5">
        <w:rPr>
          <w:b/>
          <w:bCs/>
          <w:sz w:val="25"/>
          <w:szCs w:val="25"/>
        </w:rPr>
        <w:t>МЕТА ПРОГРАМИ</w:t>
      </w:r>
    </w:p>
    <w:p w:rsidR="00ED61C1" w:rsidRPr="001609A5" w:rsidRDefault="00ED61C1" w:rsidP="001609A5">
      <w:pPr>
        <w:ind w:firstLine="709"/>
        <w:jc w:val="both"/>
      </w:pPr>
      <w:bookmarkStart w:id="1" w:name="BM96"/>
      <w:bookmarkEnd w:id="1"/>
      <w:r>
        <w:t>Впровадження</w:t>
      </w:r>
      <w:r w:rsidRPr="001609A5">
        <w:t xml:space="preserve"> громадського бюджету має сприяти налагодженню системного діалогу органів місцевого самоврядування міста </w:t>
      </w:r>
      <w:r>
        <w:t>Острога</w:t>
      </w:r>
      <w:r w:rsidRPr="001609A5">
        <w:t xml:space="preserve"> з жителями, які постійно проживають у межах міста </w:t>
      </w:r>
      <w:r>
        <w:t>Острога</w:t>
      </w:r>
      <w:r w:rsidRPr="001609A5">
        <w:t>, створенню умов для участі жителів у реалізації повноважень, визначених Законом України "Про місцеве самоврядування в Україні".</w:t>
      </w:r>
    </w:p>
    <w:p w:rsidR="00ED61C1" w:rsidRPr="001609A5" w:rsidRDefault="00ED61C1" w:rsidP="001609A5">
      <w:pPr>
        <w:ind w:firstLine="709"/>
        <w:jc w:val="both"/>
      </w:pPr>
      <w:bookmarkStart w:id="2" w:name="BM97"/>
      <w:bookmarkEnd w:id="2"/>
    </w:p>
    <w:p w:rsidR="00ED61C1" w:rsidRPr="001609A5" w:rsidRDefault="00ED61C1" w:rsidP="001609A5">
      <w:pPr>
        <w:jc w:val="center"/>
        <w:rPr>
          <w:b/>
          <w:bCs/>
          <w:sz w:val="25"/>
          <w:szCs w:val="25"/>
        </w:rPr>
      </w:pPr>
      <w:r w:rsidRPr="001609A5">
        <w:rPr>
          <w:b/>
          <w:bCs/>
        </w:rPr>
        <w:t xml:space="preserve">4. </w:t>
      </w:r>
      <w:r w:rsidRPr="001609A5">
        <w:rPr>
          <w:b/>
          <w:bCs/>
          <w:sz w:val="25"/>
          <w:szCs w:val="25"/>
        </w:rPr>
        <w:t xml:space="preserve">ОБҐРУНТУВАННЯ ШЛЯХІВ І ЗАСОБІВ РОЗВ’ЯЗАННЯ ПРОБЛЕМИ, </w:t>
      </w:r>
    </w:p>
    <w:p w:rsidR="00ED61C1" w:rsidRPr="001609A5" w:rsidRDefault="00ED61C1" w:rsidP="001609A5">
      <w:pPr>
        <w:spacing w:after="120"/>
        <w:jc w:val="center"/>
      </w:pPr>
      <w:r w:rsidRPr="001609A5">
        <w:rPr>
          <w:b/>
          <w:bCs/>
          <w:sz w:val="25"/>
          <w:szCs w:val="25"/>
        </w:rPr>
        <w:t>СТРОКИ ВИКОНАННЯ ПРОГРАМИ</w:t>
      </w:r>
    </w:p>
    <w:p w:rsidR="00ED61C1" w:rsidRPr="001609A5" w:rsidRDefault="00ED61C1" w:rsidP="001609A5">
      <w:pPr>
        <w:ind w:firstLine="709"/>
        <w:jc w:val="both"/>
      </w:pPr>
      <w:bookmarkStart w:id="3" w:name="BM98"/>
      <w:bookmarkEnd w:id="3"/>
      <w:r w:rsidRPr="001609A5">
        <w:t xml:space="preserve">Вирішення проблеми здійснюється шляхом розроблення механізму взаємодії виконавчих органів </w:t>
      </w:r>
      <w:r>
        <w:t>Острозької</w:t>
      </w:r>
      <w:r w:rsidRPr="001609A5">
        <w:t xml:space="preserve"> міської ради та громадян у бюджетному процесі, залучаючи жителів до процесу прийняття рішень на місцевому рівні та розв’язуючи найбільш нагальні проблеми міста.</w:t>
      </w:r>
    </w:p>
    <w:p w:rsidR="00ED61C1" w:rsidRPr="001609A5" w:rsidRDefault="00ED61C1" w:rsidP="001609A5">
      <w:pPr>
        <w:ind w:firstLine="709"/>
        <w:jc w:val="both"/>
      </w:pPr>
      <w:r w:rsidRPr="001609A5">
        <w:t>Виконання Програми розраховано на 201</w:t>
      </w:r>
      <w:r>
        <w:t>9</w:t>
      </w:r>
      <w:r w:rsidRPr="001609A5">
        <w:t>– 202</w:t>
      </w:r>
      <w:r>
        <w:t>0</w:t>
      </w:r>
      <w:r w:rsidRPr="001609A5">
        <w:t xml:space="preserve"> роки.</w:t>
      </w:r>
    </w:p>
    <w:p w:rsidR="00ED61C1" w:rsidRPr="001609A5" w:rsidRDefault="00ED61C1" w:rsidP="001609A5"/>
    <w:p w:rsidR="00ED61C1" w:rsidRPr="001609A5" w:rsidRDefault="00ED61C1" w:rsidP="001609A5">
      <w:pPr>
        <w:spacing w:after="120"/>
        <w:jc w:val="center"/>
        <w:rPr>
          <w:b/>
          <w:bCs/>
        </w:rPr>
      </w:pPr>
      <w:r w:rsidRPr="001609A5">
        <w:rPr>
          <w:b/>
          <w:bCs/>
        </w:rPr>
        <w:t xml:space="preserve">5. </w:t>
      </w:r>
      <w:r w:rsidRPr="001609A5">
        <w:rPr>
          <w:b/>
          <w:bCs/>
          <w:sz w:val="25"/>
          <w:szCs w:val="25"/>
        </w:rPr>
        <w:t>ЗАВДАННЯ ТА ЗАХОДИ ПРОГРАМИ</w:t>
      </w:r>
    </w:p>
    <w:p w:rsidR="00ED61C1" w:rsidRPr="001609A5" w:rsidRDefault="00ED61C1" w:rsidP="001609A5">
      <w:pPr>
        <w:ind w:firstLine="709"/>
        <w:jc w:val="both"/>
        <w:rPr>
          <w:u w:val="single"/>
        </w:rPr>
      </w:pPr>
      <w:r w:rsidRPr="001609A5">
        <w:rPr>
          <w:u w:val="single"/>
        </w:rPr>
        <w:t>Завдання програми:</w:t>
      </w:r>
    </w:p>
    <w:p w:rsidR="00ED61C1" w:rsidRPr="001609A5" w:rsidRDefault="00ED61C1" w:rsidP="001609A5">
      <w:pPr>
        <w:ind w:firstLine="709"/>
        <w:jc w:val="both"/>
      </w:pPr>
      <w:r w:rsidRPr="001609A5">
        <w:t>1) промоційна та інформаційна кампанії;</w:t>
      </w:r>
    </w:p>
    <w:p w:rsidR="00ED61C1" w:rsidRPr="001609A5" w:rsidRDefault="00ED61C1" w:rsidP="001609A5">
      <w:pPr>
        <w:ind w:firstLine="709"/>
        <w:jc w:val="both"/>
      </w:pPr>
      <w:r w:rsidRPr="001609A5">
        <w:t>2) подання проектів;</w:t>
      </w:r>
    </w:p>
    <w:p w:rsidR="00ED61C1" w:rsidRPr="001609A5" w:rsidRDefault="00ED61C1" w:rsidP="001609A5">
      <w:pPr>
        <w:ind w:firstLine="709"/>
        <w:jc w:val="both"/>
      </w:pPr>
      <w:r w:rsidRPr="001609A5">
        <w:t>3) перевірка проектів;</w:t>
      </w:r>
    </w:p>
    <w:p w:rsidR="00ED61C1" w:rsidRPr="001609A5" w:rsidRDefault="00ED61C1" w:rsidP="001609A5">
      <w:pPr>
        <w:ind w:firstLine="709"/>
        <w:jc w:val="both"/>
      </w:pPr>
      <w:r w:rsidRPr="001609A5">
        <w:t>4) голосування за проекти та підрахунок результатів;</w:t>
      </w:r>
    </w:p>
    <w:p w:rsidR="00ED61C1" w:rsidRPr="001609A5" w:rsidRDefault="00ED61C1" w:rsidP="008B5C7F">
      <w:pPr>
        <w:ind w:firstLine="709"/>
        <w:jc w:val="both"/>
      </w:pPr>
      <w:r w:rsidRPr="001609A5">
        <w:t>5) реалізація проектів та оцінка процесу.</w:t>
      </w:r>
    </w:p>
    <w:p w:rsidR="00ED61C1" w:rsidRDefault="00ED61C1" w:rsidP="008E48C5">
      <w:pPr>
        <w:spacing w:after="120"/>
      </w:pPr>
    </w:p>
    <w:p w:rsidR="00ED61C1" w:rsidRDefault="00ED61C1" w:rsidP="008E48C5">
      <w:pPr>
        <w:spacing w:after="120"/>
        <w:rPr>
          <w:b/>
          <w:bCs/>
        </w:rPr>
      </w:pPr>
    </w:p>
    <w:p w:rsidR="00ED61C1" w:rsidRDefault="00ED61C1" w:rsidP="001609A5">
      <w:pPr>
        <w:spacing w:after="120"/>
        <w:jc w:val="center"/>
        <w:rPr>
          <w:b/>
          <w:bCs/>
        </w:rPr>
      </w:pPr>
      <w:r w:rsidRPr="001609A5">
        <w:rPr>
          <w:b/>
          <w:bCs/>
        </w:rPr>
        <w:t>Заходи Програми</w:t>
      </w:r>
    </w:p>
    <w:p w:rsidR="00ED61C1" w:rsidRPr="001609A5" w:rsidRDefault="00ED61C1" w:rsidP="001609A5">
      <w:pPr>
        <w:spacing w:after="120"/>
        <w:jc w:val="center"/>
        <w:rPr>
          <w:b/>
          <w:bCs/>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971"/>
        <w:gridCol w:w="3260"/>
        <w:gridCol w:w="1701"/>
      </w:tblGrid>
      <w:tr w:rsidR="00ED61C1" w:rsidRPr="001609A5">
        <w:trPr>
          <w:trHeight w:val="706"/>
          <w:tblHeader/>
        </w:trPr>
        <w:tc>
          <w:tcPr>
            <w:tcW w:w="708" w:type="dxa"/>
            <w:tcBorders>
              <w:top w:val="double" w:sz="4" w:space="0" w:color="auto"/>
              <w:bottom w:val="double" w:sz="4" w:space="0" w:color="auto"/>
            </w:tcBorders>
            <w:vAlign w:val="center"/>
          </w:tcPr>
          <w:p w:rsidR="00ED61C1" w:rsidRPr="001609A5" w:rsidRDefault="00ED61C1" w:rsidP="001609A5">
            <w:pPr>
              <w:ind w:left="-57" w:right="-57"/>
              <w:jc w:val="center"/>
            </w:pPr>
            <w:r w:rsidRPr="001609A5">
              <w:t>№ пор.</w:t>
            </w:r>
          </w:p>
        </w:tc>
        <w:tc>
          <w:tcPr>
            <w:tcW w:w="3971" w:type="dxa"/>
            <w:tcBorders>
              <w:top w:val="double" w:sz="4" w:space="0" w:color="auto"/>
              <w:bottom w:val="double" w:sz="4" w:space="0" w:color="auto"/>
            </w:tcBorders>
            <w:vAlign w:val="center"/>
          </w:tcPr>
          <w:p w:rsidR="00ED61C1" w:rsidRPr="001609A5" w:rsidRDefault="00ED61C1" w:rsidP="001609A5">
            <w:pPr>
              <w:jc w:val="center"/>
            </w:pPr>
            <w:r w:rsidRPr="001609A5">
              <w:t>Зміст заходів</w:t>
            </w:r>
          </w:p>
        </w:tc>
        <w:tc>
          <w:tcPr>
            <w:tcW w:w="3260" w:type="dxa"/>
            <w:tcBorders>
              <w:top w:val="double" w:sz="4" w:space="0" w:color="auto"/>
              <w:bottom w:val="double" w:sz="4" w:space="0" w:color="auto"/>
            </w:tcBorders>
            <w:vAlign w:val="center"/>
          </w:tcPr>
          <w:p w:rsidR="00ED61C1" w:rsidRPr="001609A5" w:rsidRDefault="00ED61C1" w:rsidP="001609A5">
            <w:pPr>
              <w:jc w:val="center"/>
            </w:pPr>
            <w:r w:rsidRPr="001609A5">
              <w:t>Виконавці</w:t>
            </w:r>
          </w:p>
        </w:tc>
        <w:tc>
          <w:tcPr>
            <w:tcW w:w="1701" w:type="dxa"/>
            <w:tcBorders>
              <w:top w:val="double" w:sz="4" w:space="0" w:color="auto"/>
              <w:bottom w:val="double" w:sz="4" w:space="0" w:color="auto"/>
            </w:tcBorders>
            <w:vAlign w:val="center"/>
          </w:tcPr>
          <w:p w:rsidR="00ED61C1" w:rsidRPr="001609A5" w:rsidRDefault="00ED61C1" w:rsidP="001609A5">
            <w:pPr>
              <w:jc w:val="center"/>
            </w:pPr>
            <w:r w:rsidRPr="001609A5">
              <w:t>Термін виконання</w:t>
            </w:r>
          </w:p>
        </w:tc>
      </w:tr>
      <w:tr w:rsidR="00ED61C1" w:rsidRPr="001609A5">
        <w:trPr>
          <w:cantSplit/>
          <w:trHeight w:val="191"/>
        </w:trPr>
        <w:tc>
          <w:tcPr>
            <w:tcW w:w="9640" w:type="dxa"/>
            <w:gridSpan w:val="4"/>
            <w:tcBorders>
              <w:top w:val="double" w:sz="4" w:space="0" w:color="auto"/>
            </w:tcBorders>
          </w:tcPr>
          <w:p w:rsidR="00ED61C1" w:rsidRPr="001609A5" w:rsidRDefault="00ED61C1" w:rsidP="001609A5">
            <w:pPr>
              <w:spacing w:before="60" w:after="60"/>
              <w:jc w:val="center"/>
              <w:rPr>
                <w:b/>
                <w:bCs/>
              </w:rPr>
            </w:pPr>
            <w:r w:rsidRPr="001609A5">
              <w:rPr>
                <w:b/>
                <w:bCs/>
              </w:rPr>
              <w:t>Завдання 1. Промоційна та інформаційна кампанії</w:t>
            </w:r>
          </w:p>
        </w:tc>
      </w:tr>
      <w:tr w:rsidR="00ED61C1" w:rsidRPr="001609A5">
        <w:trPr>
          <w:cantSplit/>
          <w:trHeight w:val="276"/>
        </w:trPr>
        <w:tc>
          <w:tcPr>
            <w:tcW w:w="708" w:type="dxa"/>
          </w:tcPr>
          <w:p w:rsidR="00ED61C1" w:rsidRPr="001609A5" w:rsidRDefault="00ED61C1" w:rsidP="001609A5">
            <w:pPr>
              <w:jc w:val="center"/>
            </w:pPr>
            <w:r w:rsidRPr="001609A5">
              <w:t>1.1</w:t>
            </w:r>
          </w:p>
        </w:tc>
        <w:tc>
          <w:tcPr>
            <w:tcW w:w="3971" w:type="dxa"/>
          </w:tcPr>
          <w:p w:rsidR="00ED61C1" w:rsidRPr="001609A5" w:rsidRDefault="00ED61C1" w:rsidP="001609A5">
            <w:r w:rsidRPr="001609A5">
              <w:t>Ознайомлення мешканців з основними положеннями та принципами громадського бюджету</w:t>
            </w:r>
          </w:p>
        </w:tc>
        <w:tc>
          <w:tcPr>
            <w:tcW w:w="3260" w:type="dxa"/>
          </w:tcPr>
          <w:p w:rsidR="00ED61C1" w:rsidRPr="001609A5" w:rsidRDefault="00ED61C1" w:rsidP="00403A02">
            <w:pPr>
              <w:jc w:val="center"/>
            </w:pPr>
            <w:r w:rsidRPr="001609A5">
              <w:t xml:space="preserve">Відділ </w:t>
            </w:r>
            <w:r>
              <w:t>економіки,торгівлі та побутового обслуговування населення</w:t>
            </w:r>
            <w:r w:rsidRPr="001609A5">
              <w:t xml:space="preserve">, </w:t>
            </w:r>
            <w:r>
              <w:t xml:space="preserve">відділ з питань внутрішньої політики та інформації, </w:t>
            </w:r>
            <w:r w:rsidRPr="001609A5">
              <w:t xml:space="preserve">виконавчі органи </w:t>
            </w:r>
            <w:r>
              <w:t xml:space="preserve">Острозької </w:t>
            </w:r>
            <w:r w:rsidRPr="001609A5">
              <w:t>міської, депутати міської ради, громадські організації</w:t>
            </w:r>
          </w:p>
        </w:tc>
        <w:tc>
          <w:tcPr>
            <w:tcW w:w="1701" w:type="dxa"/>
          </w:tcPr>
          <w:p w:rsidR="00ED61C1" w:rsidRPr="001609A5" w:rsidRDefault="00ED61C1" w:rsidP="001609A5">
            <w:pPr>
              <w:jc w:val="center"/>
            </w:pPr>
            <w:r w:rsidRPr="001609A5">
              <w:t>протягом строку дії Програми</w:t>
            </w:r>
          </w:p>
        </w:tc>
      </w:tr>
      <w:tr w:rsidR="00ED61C1" w:rsidRPr="001609A5">
        <w:trPr>
          <w:cantSplit/>
          <w:trHeight w:val="276"/>
        </w:trPr>
        <w:tc>
          <w:tcPr>
            <w:tcW w:w="708" w:type="dxa"/>
          </w:tcPr>
          <w:p w:rsidR="00ED61C1" w:rsidRPr="001609A5" w:rsidRDefault="00ED61C1" w:rsidP="001609A5">
            <w:pPr>
              <w:jc w:val="center"/>
            </w:pPr>
            <w:r w:rsidRPr="001609A5">
              <w:t>1.2</w:t>
            </w:r>
          </w:p>
        </w:tc>
        <w:tc>
          <w:tcPr>
            <w:tcW w:w="3971" w:type="dxa"/>
          </w:tcPr>
          <w:p w:rsidR="00ED61C1" w:rsidRPr="001609A5" w:rsidRDefault="00ED61C1" w:rsidP="001609A5">
            <w:r w:rsidRPr="001609A5">
              <w:t xml:space="preserve">Інформування про хронологію громадського бюджету з етапами і датами проведення заходів </w:t>
            </w:r>
          </w:p>
        </w:tc>
        <w:tc>
          <w:tcPr>
            <w:tcW w:w="3260" w:type="dxa"/>
          </w:tcPr>
          <w:p w:rsidR="00ED61C1" w:rsidRPr="001609A5" w:rsidRDefault="00ED61C1" w:rsidP="00DF2CD0">
            <w:pPr>
              <w:jc w:val="center"/>
            </w:pPr>
            <w:r w:rsidRPr="001609A5">
              <w:t xml:space="preserve">Відділ </w:t>
            </w:r>
            <w:r>
              <w:t>економіки, торгівлі та побутового обслуговування населення</w:t>
            </w:r>
            <w:r w:rsidRPr="001609A5">
              <w:t xml:space="preserve">, виконавчі органи </w:t>
            </w:r>
            <w:r>
              <w:t>Острозької</w:t>
            </w:r>
            <w:r w:rsidRPr="001609A5">
              <w:t xml:space="preserve"> міської, депутати міської ради, громадські організації</w:t>
            </w:r>
          </w:p>
        </w:tc>
        <w:tc>
          <w:tcPr>
            <w:tcW w:w="1701" w:type="dxa"/>
          </w:tcPr>
          <w:p w:rsidR="00ED61C1" w:rsidRPr="001609A5" w:rsidRDefault="00ED61C1" w:rsidP="001609A5">
            <w:pPr>
              <w:jc w:val="center"/>
            </w:pPr>
            <w:r w:rsidRPr="001609A5">
              <w:t>протягом строку дії Програми</w:t>
            </w:r>
          </w:p>
        </w:tc>
      </w:tr>
      <w:tr w:rsidR="00ED61C1" w:rsidRPr="001609A5">
        <w:trPr>
          <w:cantSplit/>
          <w:trHeight w:val="276"/>
        </w:trPr>
        <w:tc>
          <w:tcPr>
            <w:tcW w:w="708" w:type="dxa"/>
          </w:tcPr>
          <w:p w:rsidR="00ED61C1" w:rsidRPr="001609A5" w:rsidRDefault="00ED61C1" w:rsidP="001609A5">
            <w:pPr>
              <w:jc w:val="center"/>
            </w:pPr>
            <w:r w:rsidRPr="001609A5">
              <w:t>1.3</w:t>
            </w:r>
          </w:p>
        </w:tc>
        <w:tc>
          <w:tcPr>
            <w:tcW w:w="3971" w:type="dxa"/>
          </w:tcPr>
          <w:p w:rsidR="00ED61C1" w:rsidRPr="001609A5" w:rsidRDefault="00ED61C1" w:rsidP="001609A5">
            <w:r w:rsidRPr="001609A5">
              <w:t xml:space="preserve">Розповсюдження інформації стосовно перебігу та результатів процесу громадського бюджету </w:t>
            </w:r>
          </w:p>
        </w:tc>
        <w:tc>
          <w:tcPr>
            <w:tcW w:w="3260" w:type="dxa"/>
          </w:tcPr>
          <w:p w:rsidR="00ED61C1" w:rsidRPr="001609A5" w:rsidRDefault="00ED61C1" w:rsidP="001609A5">
            <w:pPr>
              <w:jc w:val="center"/>
            </w:pPr>
            <w:r w:rsidRPr="001609A5">
              <w:t xml:space="preserve">Відділ </w:t>
            </w:r>
            <w:r>
              <w:t>економіки,торгівлі та побутового обслуговування населення</w:t>
            </w:r>
            <w:r w:rsidRPr="001609A5">
              <w:t xml:space="preserve">, </w:t>
            </w:r>
            <w:r>
              <w:t>відділ з питань внутрішньої політики та інформації</w:t>
            </w:r>
          </w:p>
        </w:tc>
        <w:tc>
          <w:tcPr>
            <w:tcW w:w="1701" w:type="dxa"/>
          </w:tcPr>
          <w:p w:rsidR="00ED61C1" w:rsidRPr="001609A5" w:rsidRDefault="00ED61C1" w:rsidP="001609A5">
            <w:pPr>
              <w:jc w:val="center"/>
            </w:pPr>
            <w:r w:rsidRPr="001609A5">
              <w:t>протягом строку дії Програми</w:t>
            </w:r>
          </w:p>
        </w:tc>
      </w:tr>
      <w:tr w:rsidR="00ED61C1" w:rsidRPr="001609A5">
        <w:trPr>
          <w:cantSplit/>
          <w:trHeight w:val="276"/>
        </w:trPr>
        <w:tc>
          <w:tcPr>
            <w:tcW w:w="708" w:type="dxa"/>
          </w:tcPr>
          <w:p w:rsidR="00ED61C1" w:rsidRPr="001609A5" w:rsidRDefault="00ED61C1" w:rsidP="00682F27">
            <w:pPr>
              <w:jc w:val="center"/>
            </w:pPr>
            <w:r w:rsidRPr="001609A5">
              <w:t>1.</w:t>
            </w:r>
            <w:r>
              <w:t>4</w:t>
            </w:r>
          </w:p>
        </w:tc>
        <w:tc>
          <w:tcPr>
            <w:tcW w:w="3971" w:type="dxa"/>
          </w:tcPr>
          <w:p w:rsidR="00ED61C1" w:rsidRPr="001609A5" w:rsidRDefault="00ED61C1" w:rsidP="001609A5">
            <w:r w:rsidRPr="001609A5">
              <w:t xml:space="preserve">Обговорення поданих проектів </w:t>
            </w:r>
          </w:p>
        </w:tc>
        <w:tc>
          <w:tcPr>
            <w:tcW w:w="3260" w:type="dxa"/>
          </w:tcPr>
          <w:p w:rsidR="00ED61C1" w:rsidRPr="001609A5" w:rsidRDefault="00ED61C1" w:rsidP="00875C39">
            <w:pPr>
              <w:jc w:val="center"/>
            </w:pPr>
            <w:r w:rsidRPr="001609A5">
              <w:t xml:space="preserve">Відділ </w:t>
            </w:r>
            <w:r>
              <w:t>економіки,торгівлі та побутового обслуговування населення</w:t>
            </w:r>
            <w:r w:rsidRPr="001609A5">
              <w:t>, громадські організації, засоби масової інформації</w:t>
            </w:r>
          </w:p>
        </w:tc>
        <w:tc>
          <w:tcPr>
            <w:tcW w:w="1701" w:type="dxa"/>
          </w:tcPr>
          <w:p w:rsidR="00ED61C1" w:rsidRPr="001609A5" w:rsidRDefault="00ED61C1" w:rsidP="001609A5">
            <w:pPr>
              <w:jc w:val="center"/>
            </w:pPr>
            <w:r w:rsidRPr="001609A5">
              <w:t>липень – серпень</w:t>
            </w:r>
          </w:p>
        </w:tc>
      </w:tr>
      <w:tr w:rsidR="00ED61C1" w:rsidRPr="001609A5">
        <w:trPr>
          <w:cantSplit/>
          <w:trHeight w:val="276"/>
        </w:trPr>
        <w:tc>
          <w:tcPr>
            <w:tcW w:w="708" w:type="dxa"/>
          </w:tcPr>
          <w:p w:rsidR="00ED61C1" w:rsidRPr="001609A5" w:rsidRDefault="00ED61C1" w:rsidP="00682F27">
            <w:pPr>
              <w:jc w:val="center"/>
            </w:pPr>
            <w:r>
              <w:t>1.5</w:t>
            </w:r>
          </w:p>
        </w:tc>
        <w:tc>
          <w:tcPr>
            <w:tcW w:w="3971" w:type="dxa"/>
          </w:tcPr>
          <w:p w:rsidR="00ED61C1" w:rsidRPr="001609A5" w:rsidRDefault="00ED61C1" w:rsidP="001609A5">
            <w:r>
              <w:t>Фінансове забезпечення інформаційних заходів становить 5,0 тис.грн. щороку.</w:t>
            </w:r>
          </w:p>
        </w:tc>
        <w:tc>
          <w:tcPr>
            <w:tcW w:w="3260" w:type="dxa"/>
          </w:tcPr>
          <w:p w:rsidR="00ED61C1" w:rsidRPr="001609A5" w:rsidRDefault="00ED61C1" w:rsidP="00875C39">
            <w:pPr>
              <w:jc w:val="center"/>
            </w:pPr>
            <w:r>
              <w:t>Виконавчий комітет Острозької міської ради</w:t>
            </w:r>
          </w:p>
        </w:tc>
        <w:tc>
          <w:tcPr>
            <w:tcW w:w="1701" w:type="dxa"/>
          </w:tcPr>
          <w:p w:rsidR="00ED61C1" w:rsidRPr="001609A5" w:rsidRDefault="00ED61C1" w:rsidP="001609A5">
            <w:pPr>
              <w:jc w:val="center"/>
            </w:pPr>
            <w:r w:rsidRPr="001609A5">
              <w:t>протягом строку дії Програми</w:t>
            </w:r>
          </w:p>
        </w:tc>
      </w:tr>
      <w:tr w:rsidR="00ED61C1" w:rsidRPr="001609A5">
        <w:trPr>
          <w:cantSplit/>
          <w:trHeight w:val="276"/>
        </w:trPr>
        <w:tc>
          <w:tcPr>
            <w:tcW w:w="9640" w:type="dxa"/>
            <w:gridSpan w:val="4"/>
          </w:tcPr>
          <w:p w:rsidR="00ED61C1" w:rsidRPr="001609A5" w:rsidRDefault="00ED61C1" w:rsidP="001609A5">
            <w:pPr>
              <w:spacing w:before="60" w:after="60"/>
              <w:jc w:val="center"/>
              <w:rPr>
                <w:b/>
                <w:bCs/>
              </w:rPr>
            </w:pPr>
            <w:r w:rsidRPr="001609A5">
              <w:rPr>
                <w:b/>
                <w:bCs/>
              </w:rPr>
              <w:t>Завдання 2. Подання проектів</w:t>
            </w:r>
          </w:p>
        </w:tc>
      </w:tr>
      <w:tr w:rsidR="00ED61C1" w:rsidRPr="001609A5">
        <w:trPr>
          <w:cantSplit/>
          <w:trHeight w:val="276"/>
        </w:trPr>
        <w:tc>
          <w:tcPr>
            <w:tcW w:w="708" w:type="dxa"/>
          </w:tcPr>
          <w:p w:rsidR="00ED61C1" w:rsidRPr="001609A5" w:rsidRDefault="00ED61C1" w:rsidP="001609A5">
            <w:pPr>
              <w:jc w:val="center"/>
            </w:pPr>
            <w:r w:rsidRPr="001609A5">
              <w:lastRenderedPageBreak/>
              <w:t>2.1</w:t>
            </w:r>
          </w:p>
        </w:tc>
        <w:tc>
          <w:tcPr>
            <w:tcW w:w="3971" w:type="dxa"/>
          </w:tcPr>
          <w:p w:rsidR="00ED61C1" w:rsidRPr="001609A5" w:rsidRDefault="00ED61C1" w:rsidP="00875C39">
            <w:r w:rsidRPr="001609A5">
              <w:t xml:space="preserve">Розміщення форми подання проекту у електронній версії на офіційному веб-сайті </w:t>
            </w:r>
            <w:r>
              <w:t xml:space="preserve">Острозької </w:t>
            </w:r>
            <w:r w:rsidRPr="001609A5">
              <w:t xml:space="preserve"> міської ради </w:t>
            </w:r>
          </w:p>
        </w:tc>
        <w:tc>
          <w:tcPr>
            <w:tcW w:w="3260" w:type="dxa"/>
          </w:tcPr>
          <w:p w:rsidR="00ED61C1" w:rsidRPr="001609A5" w:rsidRDefault="00ED61C1" w:rsidP="00875C39">
            <w:pPr>
              <w:jc w:val="center"/>
            </w:pPr>
            <w:r w:rsidRPr="001609A5">
              <w:t xml:space="preserve">Відділ </w:t>
            </w:r>
            <w:r>
              <w:t>економіки,торгівлі та побутового обслуговування населення</w:t>
            </w:r>
            <w:r w:rsidRPr="001609A5">
              <w:t xml:space="preserve">, </w:t>
            </w:r>
            <w:r>
              <w:t>відділ з питань внутрішньої політики та інформації</w:t>
            </w:r>
          </w:p>
        </w:tc>
        <w:tc>
          <w:tcPr>
            <w:tcW w:w="1701" w:type="dxa"/>
          </w:tcPr>
          <w:p w:rsidR="00ED61C1" w:rsidRPr="001609A5" w:rsidRDefault="00ED61C1" w:rsidP="001609A5">
            <w:pPr>
              <w:jc w:val="center"/>
            </w:pPr>
            <w:r>
              <w:t>Січень-лютий</w:t>
            </w:r>
          </w:p>
        </w:tc>
      </w:tr>
      <w:tr w:rsidR="00ED61C1" w:rsidRPr="001609A5">
        <w:trPr>
          <w:cantSplit/>
          <w:trHeight w:val="276"/>
        </w:trPr>
        <w:tc>
          <w:tcPr>
            <w:tcW w:w="708" w:type="dxa"/>
          </w:tcPr>
          <w:p w:rsidR="00ED61C1" w:rsidRPr="001609A5" w:rsidRDefault="00ED61C1" w:rsidP="001609A5">
            <w:pPr>
              <w:jc w:val="center"/>
            </w:pPr>
            <w:r w:rsidRPr="001609A5">
              <w:t>2.2</w:t>
            </w:r>
          </w:p>
        </w:tc>
        <w:tc>
          <w:tcPr>
            <w:tcW w:w="3971" w:type="dxa"/>
          </w:tcPr>
          <w:p w:rsidR="00ED61C1" w:rsidRPr="001609A5" w:rsidRDefault="00ED61C1" w:rsidP="001609A5">
            <w:r w:rsidRPr="001609A5">
              <w:t>Подання проектів відповідно до форми, вимог до проекту з урахуванням обсягу коштів:</w:t>
            </w:r>
          </w:p>
          <w:p w:rsidR="00ED61C1" w:rsidRPr="001609A5" w:rsidRDefault="00ED61C1" w:rsidP="001609A5">
            <w:pPr>
              <w:ind w:left="175" w:hanging="142"/>
            </w:pPr>
            <w:r w:rsidRPr="001609A5">
              <w:t xml:space="preserve">- поштою за адресою м. </w:t>
            </w:r>
            <w:r>
              <w:t>Острог</w:t>
            </w:r>
            <w:r w:rsidRPr="001609A5">
              <w:t xml:space="preserve">, вул. </w:t>
            </w:r>
            <w:r>
              <w:t xml:space="preserve">Героїв Майдану,4 </w:t>
            </w:r>
            <w:r w:rsidRPr="001609A5">
              <w:t xml:space="preserve"> з поміткою "Громадський бюджет м. </w:t>
            </w:r>
            <w:r>
              <w:t>Острога</w:t>
            </w:r>
            <w:r w:rsidRPr="001609A5">
              <w:t>";</w:t>
            </w:r>
          </w:p>
          <w:p w:rsidR="00ED61C1" w:rsidRPr="001609A5" w:rsidRDefault="00ED61C1" w:rsidP="00A67F56">
            <w:pPr>
              <w:ind w:left="175" w:hanging="142"/>
            </w:pPr>
            <w:r w:rsidRPr="001609A5">
              <w:t xml:space="preserve">- електронною поштою у вигляді відсканованого оригіналу документів з поміткою "Громадський бюджет м. </w:t>
            </w:r>
            <w:r>
              <w:t>Острога</w:t>
            </w:r>
            <w:r w:rsidRPr="001609A5">
              <w:t xml:space="preserve">" на електронну адресу, зазначену в оголошенні про проведення </w:t>
            </w:r>
            <w:r w:rsidRPr="001609A5">
              <w:rPr>
                <w:spacing w:val="-4"/>
              </w:rPr>
              <w:t>конкурсного відбору проектів</w:t>
            </w:r>
            <w:r w:rsidRPr="001609A5">
              <w:t xml:space="preserve">, що розміщується на офіцій-ному сайті </w:t>
            </w:r>
            <w:r>
              <w:t>Острозької</w:t>
            </w:r>
            <w:r w:rsidRPr="001609A5">
              <w:t xml:space="preserve"> міської ради</w:t>
            </w:r>
          </w:p>
        </w:tc>
        <w:tc>
          <w:tcPr>
            <w:tcW w:w="3260" w:type="dxa"/>
          </w:tcPr>
          <w:p w:rsidR="00ED61C1" w:rsidRPr="001609A5" w:rsidRDefault="00ED61C1" w:rsidP="001609A5">
            <w:pPr>
              <w:jc w:val="center"/>
            </w:pPr>
            <w:r w:rsidRPr="001609A5">
              <w:t>Автори проектів</w:t>
            </w:r>
          </w:p>
        </w:tc>
        <w:tc>
          <w:tcPr>
            <w:tcW w:w="1701" w:type="dxa"/>
          </w:tcPr>
          <w:p w:rsidR="00ED61C1" w:rsidRPr="001609A5" w:rsidRDefault="00ED61C1" w:rsidP="001609A5">
            <w:pPr>
              <w:jc w:val="center"/>
            </w:pPr>
            <w:r>
              <w:t>Квітень-травень протягом 45 днів</w:t>
            </w:r>
          </w:p>
        </w:tc>
      </w:tr>
      <w:tr w:rsidR="00ED61C1" w:rsidRPr="001609A5">
        <w:trPr>
          <w:cantSplit/>
          <w:trHeight w:val="276"/>
        </w:trPr>
        <w:tc>
          <w:tcPr>
            <w:tcW w:w="708" w:type="dxa"/>
          </w:tcPr>
          <w:p w:rsidR="00ED61C1" w:rsidRPr="001609A5" w:rsidRDefault="00ED61C1" w:rsidP="001609A5">
            <w:pPr>
              <w:jc w:val="center"/>
            </w:pPr>
            <w:r w:rsidRPr="001609A5">
              <w:t>2.3</w:t>
            </w:r>
          </w:p>
        </w:tc>
        <w:tc>
          <w:tcPr>
            <w:tcW w:w="3971" w:type="dxa"/>
          </w:tcPr>
          <w:p w:rsidR="00ED61C1" w:rsidRPr="001609A5" w:rsidRDefault="00ED61C1" w:rsidP="001609A5">
            <w:r w:rsidRPr="001609A5">
              <w:t xml:space="preserve">Розміщення на офіційному веб-сайті </w:t>
            </w:r>
            <w:r>
              <w:t>Острозької</w:t>
            </w:r>
            <w:r w:rsidRPr="001609A5">
              <w:t xml:space="preserve"> міської ради відсканованих заповнених форм проектів </w:t>
            </w:r>
          </w:p>
          <w:p w:rsidR="00ED61C1" w:rsidRPr="001609A5" w:rsidRDefault="00ED61C1" w:rsidP="001609A5">
            <w:r w:rsidRPr="001609A5">
              <w:t xml:space="preserve">або в електронному вигляді, за винятком сторінок, які містять персональні дані авторів проекту </w:t>
            </w:r>
          </w:p>
        </w:tc>
        <w:tc>
          <w:tcPr>
            <w:tcW w:w="3260" w:type="dxa"/>
          </w:tcPr>
          <w:p w:rsidR="00ED61C1" w:rsidRPr="001609A5" w:rsidRDefault="00ED61C1" w:rsidP="001609A5">
            <w:pPr>
              <w:jc w:val="center"/>
            </w:pPr>
            <w:r w:rsidRPr="001609A5">
              <w:t xml:space="preserve">Відділ </w:t>
            </w:r>
            <w:r>
              <w:t>економіки,торгівлі та побутового обслуговування населення</w:t>
            </w:r>
            <w:r w:rsidRPr="001609A5">
              <w:t xml:space="preserve">, </w:t>
            </w:r>
            <w:r>
              <w:t>відділ з питань внутрішньої політики та інформації</w:t>
            </w:r>
          </w:p>
        </w:tc>
        <w:tc>
          <w:tcPr>
            <w:tcW w:w="1701" w:type="dxa"/>
          </w:tcPr>
          <w:p w:rsidR="00ED61C1" w:rsidRPr="001609A5" w:rsidRDefault="00ED61C1" w:rsidP="001609A5">
            <w:pPr>
              <w:jc w:val="center"/>
            </w:pPr>
            <w:r w:rsidRPr="001609A5">
              <w:t>липень – серпень</w:t>
            </w:r>
          </w:p>
        </w:tc>
      </w:tr>
      <w:tr w:rsidR="00ED61C1" w:rsidRPr="001609A5">
        <w:trPr>
          <w:cantSplit/>
          <w:trHeight w:val="378"/>
        </w:trPr>
        <w:tc>
          <w:tcPr>
            <w:tcW w:w="9640" w:type="dxa"/>
            <w:gridSpan w:val="4"/>
          </w:tcPr>
          <w:p w:rsidR="00ED61C1" w:rsidRPr="002D6F2D" w:rsidRDefault="00ED61C1" w:rsidP="001609A5">
            <w:pPr>
              <w:spacing w:before="60" w:after="60"/>
              <w:jc w:val="center"/>
              <w:rPr>
                <w:b/>
                <w:bCs/>
              </w:rPr>
            </w:pPr>
            <w:r w:rsidRPr="002D6F2D">
              <w:rPr>
                <w:b/>
                <w:bCs/>
              </w:rPr>
              <w:t>Завдання 3. Перевірка проекту</w:t>
            </w:r>
          </w:p>
        </w:tc>
      </w:tr>
      <w:tr w:rsidR="00ED61C1" w:rsidRPr="001609A5">
        <w:trPr>
          <w:cantSplit/>
          <w:trHeight w:val="276"/>
        </w:trPr>
        <w:tc>
          <w:tcPr>
            <w:tcW w:w="708" w:type="dxa"/>
          </w:tcPr>
          <w:p w:rsidR="00ED61C1" w:rsidRPr="001609A5" w:rsidRDefault="00ED61C1" w:rsidP="001609A5">
            <w:pPr>
              <w:jc w:val="center"/>
            </w:pPr>
            <w:r w:rsidRPr="001609A5">
              <w:t>3.1</w:t>
            </w:r>
          </w:p>
        </w:tc>
        <w:tc>
          <w:tcPr>
            <w:tcW w:w="3971" w:type="dxa"/>
          </w:tcPr>
          <w:p w:rsidR="00ED61C1" w:rsidRPr="001609A5" w:rsidRDefault="00ED61C1" w:rsidP="001609A5">
            <w:r w:rsidRPr="001609A5">
              <w:t xml:space="preserve">Здійснення попередньої перевірки проектів </w:t>
            </w:r>
          </w:p>
        </w:tc>
        <w:tc>
          <w:tcPr>
            <w:tcW w:w="3260" w:type="dxa"/>
          </w:tcPr>
          <w:p w:rsidR="00ED61C1" w:rsidRPr="001609A5" w:rsidRDefault="00ED61C1" w:rsidP="00875C39">
            <w:pPr>
              <w:jc w:val="center"/>
            </w:pPr>
            <w:r w:rsidRPr="001609A5">
              <w:t xml:space="preserve">Відділ </w:t>
            </w:r>
            <w:r>
              <w:t>економіки,торгівлі та побутового обслуговування населення</w:t>
            </w:r>
          </w:p>
        </w:tc>
        <w:tc>
          <w:tcPr>
            <w:tcW w:w="1701" w:type="dxa"/>
          </w:tcPr>
          <w:p w:rsidR="00ED61C1" w:rsidRPr="001609A5" w:rsidRDefault="00ED61C1" w:rsidP="001609A5">
            <w:pPr>
              <w:jc w:val="center"/>
            </w:pPr>
            <w:r>
              <w:t>Червень-липень</w:t>
            </w:r>
          </w:p>
        </w:tc>
      </w:tr>
      <w:tr w:rsidR="00ED61C1" w:rsidRPr="001609A5">
        <w:trPr>
          <w:cantSplit/>
          <w:trHeight w:val="276"/>
        </w:trPr>
        <w:tc>
          <w:tcPr>
            <w:tcW w:w="708" w:type="dxa"/>
          </w:tcPr>
          <w:p w:rsidR="00ED61C1" w:rsidRPr="001609A5" w:rsidRDefault="00ED61C1" w:rsidP="001609A5">
            <w:pPr>
              <w:jc w:val="center"/>
            </w:pPr>
            <w:r w:rsidRPr="001609A5">
              <w:lastRenderedPageBreak/>
              <w:t>3.2</w:t>
            </w:r>
          </w:p>
        </w:tc>
        <w:tc>
          <w:tcPr>
            <w:tcW w:w="3971" w:type="dxa"/>
          </w:tcPr>
          <w:p w:rsidR="00ED61C1" w:rsidRPr="001609A5" w:rsidRDefault="00ED61C1" w:rsidP="001609A5">
            <w:r w:rsidRPr="001609A5">
              <w:t xml:space="preserve">Внесення, в разі необхідності, коректив до форми подання проектів </w:t>
            </w:r>
          </w:p>
        </w:tc>
        <w:tc>
          <w:tcPr>
            <w:tcW w:w="3260" w:type="dxa"/>
          </w:tcPr>
          <w:p w:rsidR="00ED61C1" w:rsidRPr="001609A5" w:rsidRDefault="00ED61C1" w:rsidP="00875C39">
            <w:pPr>
              <w:jc w:val="center"/>
            </w:pPr>
            <w:r w:rsidRPr="001609A5">
              <w:t xml:space="preserve">Автори проектів, </w:t>
            </w:r>
            <w:r>
              <w:t>в</w:t>
            </w:r>
            <w:r w:rsidRPr="001609A5">
              <w:t xml:space="preserve">ідділ </w:t>
            </w:r>
            <w:r>
              <w:t>економіки,торгівлі та побутового обслуговування населення</w:t>
            </w:r>
          </w:p>
        </w:tc>
        <w:tc>
          <w:tcPr>
            <w:tcW w:w="1701" w:type="dxa"/>
          </w:tcPr>
          <w:p w:rsidR="00ED61C1" w:rsidRPr="001609A5" w:rsidRDefault="00ED61C1" w:rsidP="001609A5">
            <w:pPr>
              <w:jc w:val="center"/>
            </w:pPr>
            <w:r w:rsidRPr="001609A5">
              <w:t>протягом 5 днів з дня отримання проекту</w:t>
            </w:r>
          </w:p>
        </w:tc>
      </w:tr>
      <w:tr w:rsidR="00ED61C1" w:rsidRPr="001609A5">
        <w:trPr>
          <w:cantSplit/>
          <w:trHeight w:val="276"/>
        </w:trPr>
        <w:tc>
          <w:tcPr>
            <w:tcW w:w="708" w:type="dxa"/>
          </w:tcPr>
          <w:p w:rsidR="00ED61C1" w:rsidRPr="001609A5" w:rsidRDefault="00ED61C1" w:rsidP="001609A5">
            <w:pPr>
              <w:jc w:val="center"/>
            </w:pPr>
            <w:r w:rsidRPr="001609A5">
              <w:t>3.3</w:t>
            </w:r>
          </w:p>
        </w:tc>
        <w:tc>
          <w:tcPr>
            <w:tcW w:w="3971" w:type="dxa"/>
          </w:tcPr>
          <w:p w:rsidR="00ED61C1" w:rsidRPr="001609A5" w:rsidRDefault="00ED61C1" w:rsidP="00875C39">
            <w:r w:rsidRPr="001609A5">
              <w:t xml:space="preserve">Подання відсканованих заповнених форм проектів або в електронному вигляді до виконавчих органів </w:t>
            </w:r>
            <w:r>
              <w:t>Острозької</w:t>
            </w:r>
            <w:r w:rsidRPr="001609A5">
              <w:t xml:space="preserve"> міської ради, до повноважень яких відноситься реалізація проекту</w:t>
            </w:r>
          </w:p>
        </w:tc>
        <w:tc>
          <w:tcPr>
            <w:tcW w:w="3260" w:type="dxa"/>
          </w:tcPr>
          <w:p w:rsidR="00ED61C1" w:rsidRPr="001609A5" w:rsidRDefault="00ED61C1" w:rsidP="00875C39">
            <w:pPr>
              <w:jc w:val="center"/>
            </w:pPr>
            <w:r w:rsidRPr="001609A5">
              <w:t xml:space="preserve">Відділ </w:t>
            </w:r>
            <w:r>
              <w:t>економіки,торгівлі та побутового обслуговування населення</w:t>
            </w:r>
          </w:p>
        </w:tc>
        <w:tc>
          <w:tcPr>
            <w:tcW w:w="1701" w:type="dxa"/>
          </w:tcPr>
          <w:p w:rsidR="00ED61C1" w:rsidRPr="001609A5" w:rsidRDefault="00ED61C1" w:rsidP="001609A5">
            <w:pPr>
              <w:jc w:val="center"/>
            </w:pPr>
            <w:r w:rsidRPr="001609A5">
              <w:t>протягом 3 робочих днів після формальної перевірки проекту</w:t>
            </w:r>
          </w:p>
        </w:tc>
      </w:tr>
      <w:tr w:rsidR="00ED61C1" w:rsidRPr="001609A5">
        <w:trPr>
          <w:cantSplit/>
          <w:trHeight w:val="276"/>
        </w:trPr>
        <w:tc>
          <w:tcPr>
            <w:tcW w:w="708" w:type="dxa"/>
          </w:tcPr>
          <w:p w:rsidR="00ED61C1" w:rsidRPr="001609A5" w:rsidRDefault="00ED61C1" w:rsidP="001609A5">
            <w:pPr>
              <w:jc w:val="center"/>
            </w:pPr>
            <w:r w:rsidRPr="001609A5">
              <w:t>3.4</w:t>
            </w:r>
          </w:p>
        </w:tc>
        <w:tc>
          <w:tcPr>
            <w:tcW w:w="3971" w:type="dxa"/>
          </w:tcPr>
          <w:p w:rsidR="00ED61C1" w:rsidRPr="001609A5" w:rsidRDefault="00ED61C1" w:rsidP="001609A5">
            <w:r w:rsidRPr="001609A5">
              <w:t xml:space="preserve">Уточнення інформації, необхідної для аналізу та оцінки проектів </w:t>
            </w:r>
            <w:r>
              <w:t>.</w:t>
            </w:r>
            <w:r w:rsidRPr="001609A5">
              <w:t>Заповнення карток аналізу проектів, надання обґрунтованих рекомендацій щодо можливості реалізації проекту</w:t>
            </w:r>
          </w:p>
        </w:tc>
        <w:tc>
          <w:tcPr>
            <w:tcW w:w="3260" w:type="dxa"/>
          </w:tcPr>
          <w:p w:rsidR="00ED61C1" w:rsidRPr="001609A5" w:rsidRDefault="00ED61C1" w:rsidP="00875C39">
            <w:pPr>
              <w:jc w:val="center"/>
            </w:pPr>
            <w:r w:rsidRPr="001609A5">
              <w:t xml:space="preserve">Виконавчі органи </w:t>
            </w:r>
            <w:r>
              <w:t>Острозької</w:t>
            </w:r>
            <w:r w:rsidRPr="001609A5">
              <w:t xml:space="preserve"> міської ради, до повноважень яких відноситься реалізація проекту</w:t>
            </w:r>
          </w:p>
        </w:tc>
        <w:tc>
          <w:tcPr>
            <w:tcW w:w="1701" w:type="dxa"/>
          </w:tcPr>
          <w:p w:rsidR="00ED61C1" w:rsidRPr="001609A5" w:rsidRDefault="00ED61C1" w:rsidP="001609A5">
            <w:pPr>
              <w:jc w:val="center"/>
            </w:pPr>
            <w:r w:rsidRPr="001609A5">
              <w:t>протягом 20 робочих днів з дати отримання проекту</w:t>
            </w:r>
          </w:p>
        </w:tc>
      </w:tr>
      <w:tr w:rsidR="00ED61C1" w:rsidRPr="001609A5">
        <w:trPr>
          <w:cantSplit/>
          <w:trHeight w:val="276"/>
        </w:trPr>
        <w:tc>
          <w:tcPr>
            <w:tcW w:w="708" w:type="dxa"/>
          </w:tcPr>
          <w:p w:rsidR="00ED61C1" w:rsidRPr="001609A5" w:rsidRDefault="00ED61C1" w:rsidP="001609A5">
            <w:pPr>
              <w:jc w:val="center"/>
            </w:pPr>
            <w:r w:rsidRPr="001609A5">
              <w:t>3.5</w:t>
            </w:r>
          </w:p>
        </w:tc>
        <w:tc>
          <w:tcPr>
            <w:tcW w:w="3971" w:type="dxa"/>
          </w:tcPr>
          <w:p w:rsidR="00ED61C1" w:rsidRPr="001609A5" w:rsidRDefault="00ED61C1" w:rsidP="00122EF5">
            <w:r>
              <w:t>Н</w:t>
            </w:r>
            <w:r w:rsidRPr="001609A5">
              <w:t xml:space="preserve">адання заповнених карт аналізу проектів до відділу </w:t>
            </w:r>
            <w:r>
              <w:t>економіки, торгівлі та побутового обслуговування населення</w:t>
            </w:r>
          </w:p>
        </w:tc>
        <w:tc>
          <w:tcPr>
            <w:tcW w:w="3260" w:type="dxa"/>
          </w:tcPr>
          <w:p w:rsidR="00ED61C1" w:rsidRPr="001609A5" w:rsidRDefault="00ED61C1" w:rsidP="00122EF5">
            <w:pPr>
              <w:jc w:val="center"/>
            </w:pPr>
            <w:r w:rsidRPr="001609A5">
              <w:t xml:space="preserve">Виконавчі органи </w:t>
            </w:r>
            <w:r>
              <w:t xml:space="preserve">Острозької </w:t>
            </w:r>
            <w:r w:rsidRPr="001609A5">
              <w:t xml:space="preserve"> міської ради, до повноважень яких відноситься реалізація проекту</w:t>
            </w:r>
          </w:p>
        </w:tc>
        <w:tc>
          <w:tcPr>
            <w:tcW w:w="1701" w:type="dxa"/>
          </w:tcPr>
          <w:p w:rsidR="00ED61C1" w:rsidRPr="001609A5" w:rsidRDefault="00ED61C1" w:rsidP="001609A5">
            <w:pPr>
              <w:jc w:val="center"/>
            </w:pPr>
            <w:r w:rsidRPr="001609A5">
              <w:t>протягом 5 робочих днів</w:t>
            </w:r>
            <w:r>
              <w:t xml:space="preserve"> з дати заповнення </w:t>
            </w:r>
          </w:p>
        </w:tc>
      </w:tr>
      <w:tr w:rsidR="00ED61C1" w:rsidRPr="001609A5">
        <w:trPr>
          <w:cantSplit/>
          <w:trHeight w:val="276"/>
        </w:trPr>
        <w:tc>
          <w:tcPr>
            <w:tcW w:w="708" w:type="dxa"/>
          </w:tcPr>
          <w:p w:rsidR="00ED61C1" w:rsidRPr="001609A5" w:rsidRDefault="00ED61C1" w:rsidP="001609A5">
            <w:pPr>
              <w:jc w:val="center"/>
            </w:pPr>
            <w:r w:rsidRPr="001609A5">
              <w:t>3.6</w:t>
            </w:r>
          </w:p>
        </w:tc>
        <w:tc>
          <w:tcPr>
            <w:tcW w:w="3971" w:type="dxa"/>
          </w:tcPr>
          <w:p w:rsidR="00ED61C1" w:rsidRPr="001609A5" w:rsidRDefault="00ED61C1" w:rsidP="001609A5">
            <w:r w:rsidRPr="001609A5">
              <w:t>Складання реєстру позитивно та негативно оцінених проектів</w:t>
            </w:r>
          </w:p>
        </w:tc>
        <w:tc>
          <w:tcPr>
            <w:tcW w:w="3260" w:type="dxa"/>
          </w:tcPr>
          <w:p w:rsidR="00ED61C1" w:rsidRPr="001609A5" w:rsidRDefault="00ED61C1" w:rsidP="00122EF5">
            <w:pPr>
              <w:jc w:val="center"/>
            </w:pPr>
            <w:r w:rsidRPr="001609A5">
              <w:t xml:space="preserve">Відділ </w:t>
            </w:r>
            <w:r>
              <w:t>економіки,торгівлі та побутового обслуговування населення</w:t>
            </w:r>
          </w:p>
        </w:tc>
        <w:tc>
          <w:tcPr>
            <w:tcW w:w="1701" w:type="dxa"/>
          </w:tcPr>
          <w:p w:rsidR="00ED61C1" w:rsidRPr="001609A5" w:rsidRDefault="00ED61C1" w:rsidP="001609A5">
            <w:pPr>
              <w:jc w:val="center"/>
            </w:pPr>
            <w:r>
              <w:t>Серпень-вересень</w:t>
            </w:r>
          </w:p>
        </w:tc>
      </w:tr>
      <w:tr w:rsidR="00ED61C1" w:rsidRPr="001609A5">
        <w:trPr>
          <w:cantSplit/>
          <w:trHeight w:val="276"/>
        </w:trPr>
        <w:tc>
          <w:tcPr>
            <w:tcW w:w="708" w:type="dxa"/>
          </w:tcPr>
          <w:p w:rsidR="00ED61C1" w:rsidRPr="001609A5" w:rsidRDefault="00ED61C1" w:rsidP="001609A5">
            <w:pPr>
              <w:jc w:val="center"/>
            </w:pPr>
            <w:r w:rsidRPr="001609A5">
              <w:t>3.7</w:t>
            </w:r>
          </w:p>
        </w:tc>
        <w:tc>
          <w:tcPr>
            <w:tcW w:w="3971" w:type="dxa"/>
          </w:tcPr>
          <w:p w:rsidR="00ED61C1" w:rsidRPr="001609A5" w:rsidRDefault="00ED61C1" w:rsidP="001609A5">
            <w:r w:rsidRPr="001609A5">
              <w:t xml:space="preserve">Затвердження списків позитивно і негативно оцінених проектів </w:t>
            </w:r>
          </w:p>
        </w:tc>
        <w:tc>
          <w:tcPr>
            <w:tcW w:w="3260" w:type="dxa"/>
          </w:tcPr>
          <w:p w:rsidR="00ED61C1" w:rsidRPr="001609A5" w:rsidRDefault="00ED61C1" w:rsidP="001609A5">
            <w:pPr>
              <w:jc w:val="center"/>
            </w:pPr>
            <w:r w:rsidRPr="001609A5">
              <w:t>Координаційний комітет</w:t>
            </w:r>
          </w:p>
        </w:tc>
        <w:tc>
          <w:tcPr>
            <w:tcW w:w="1701" w:type="dxa"/>
          </w:tcPr>
          <w:p w:rsidR="00ED61C1" w:rsidRPr="001609A5" w:rsidRDefault="00ED61C1" w:rsidP="001609A5">
            <w:pPr>
              <w:jc w:val="center"/>
            </w:pPr>
            <w:r>
              <w:t>Вересень</w:t>
            </w:r>
          </w:p>
        </w:tc>
      </w:tr>
      <w:tr w:rsidR="00ED61C1" w:rsidRPr="001609A5">
        <w:trPr>
          <w:cantSplit/>
          <w:trHeight w:val="276"/>
        </w:trPr>
        <w:tc>
          <w:tcPr>
            <w:tcW w:w="708" w:type="dxa"/>
          </w:tcPr>
          <w:p w:rsidR="00ED61C1" w:rsidRPr="001609A5" w:rsidRDefault="00ED61C1" w:rsidP="001609A5">
            <w:pPr>
              <w:jc w:val="center"/>
            </w:pPr>
            <w:r w:rsidRPr="001609A5">
              <w:t>3.8</w:t>
            </w:r>
          </w:p>
        </w:tc>
        <w:tc>
          <w:tcPr>
            <w:tcW w:w="3971" w:type="dxa"/>
          </w:tcPr>
          <w:p w:rsidR="00ED61C1" w:rsidRPr="001609A5" w:rsidRDefault="00ED61C1" w:rsidP="002A2E9F">
            <w:r w:rsidRPr="001609A5">
              <w:t xml:space="preserve">Розміщення на веб-сайті </w:t>
            </w:r>
            <w:r>
              <w:t>Острозької</w:t>
            </w:r>
            <w:r w:rsidRPr="001609A5">
              <w:t xml:space="preserve"> міської ради у рубриці "Бюджет участі" списків позитивно і негативно оцінених проектів та відсканованих заповнених карток аналізу проектів</w:t>
            </w:r>
          </w:p>
        </w:tc>
        <w:tc>
          <w:tcPr>
            <w:tcW w:w="3260" w:type="dxa"/>
          </w:tcPr>
          <w:p w:rsidR="00ED61C1" w:rsidRPr="001609A5" w:rsidRDefault="00ED61C1" w:rsidP="001609A5">
            <w:pPr>
              <w:jc w:val="center"/>
            </w:pPr>
            <w:r w:rsidRPr="001609A5">
              <w:t xml:space="preserve">Відділ </w:t>
            </w:r>
            <w:r>
              <w:t>економіки,торгівлі та побутового обслуговування населення</w:t>
            </w:r>
            <w:r w:rsidRPr="001609A5">
              <w:t xml:space="preserve">, </w:t>
            </w:r>
            <w:r>
              <w:t>відділ з питань внутрішньої політики та інформації</w:t>
            </w:r>
          </w:p>
        </w:tc>
        <w:tc>
          <w:tcPr>
            <w:tcW w:w="1701" w:type="dxa"/>
          </w:tcPr>
          <w:p w:rsidR="00ED61C1" w:rsidRPr="001609A5" w:rsidRDefault="00ED61C1" w:rsidP="001609A5">
            <w:pPr>
              <w:jc w:val="center"/>
            </w:pPr>
            <w:r>
              <w:t>Вересень</w:t>
            </w:r>
          </w:p>
        </w:tc>
      </w:tr>
      <w:tr w:rsidR="00ED61C1" w:rsidRPr="001609A5">
        <w:trPr>
          <w:cantSplit/>
          <w:trHeight w:val="276"/>
        </w:trPr>
        <w:tc>
          <w:tcPr>
            <w:tcW w:w="9640" w:type="dxa"/>
            <w:gridSpan w:val="4"/>
          </w:tcPr>
          <w:p w:rsidR="00ED61C1" w:rsidRPr="001609A5" w:rsidRDefault="00ED61C1" w:rsidP="001609A5">
            <w:pPr>
              <w:spacing w:before="60" w:after="60"/>
              <w:jc w:val="center"/>
              <w:rPr>
                <w:b/>
                <w:bCs/>
              </w:rPr>
            </w:pPr>
            <w:r w:rsidRPr="001609A5">
              <w:rPr>
                <w:b/>
                <w:bCs/>
              </w:rPr>
              <w:t>Завдання 4. Голосування за проекти та підрахунок результатів</w:t>
            </w:r>
          </w:p>
        </w:tc>
      </w:tr>
      <w:tr w:rsidR="00ED61C1" w:rsidRPr="001609A5">
        <w:trPr>
          <w:cantSplit/>
          <w:trHeight w:val="276"/>
        </w:trPr>
        <w:tc>
          <w:tcPr>
            <w:tcW w:w="708" w:type="dxa"/>
          </w:tcPr>
          <w:p w:rsidR="00ED61C1" w:rsidRPr="001609A5" w:rsidRDefault="00ED61C1" w:rsidP="001609A5">
            <w:pPr>
              <w:jc w:val="center"/>
            </w:pPr>
            <w:r w:rsidRPr="001609A5">
              <w:lastRenderedPageBreak/>
              <w:t>4.1</w:t>
            </w:r>
          </w:p>
        </w:tc>
        <w:tc>
          <w:tcPr>
            <w:tcW w:w="3971" w:type="dxa"/>
          </w:tcPr>
          <w:p w:rsidR="00ED61C1" w:rsidRPr="001609A5" w:rsidRDefault="00ED61C1" w:rsidP="001609A5">
            <w:r w:rsidRPr="001609A5">
              <w:t xml:space="preserve">Визначення пунктів голосування </w:t>
            </w:r>
          </w:p>
        </w:tc>
        <w:tc>
          <w:tcPr>
            <w:tcW w:w="3260" w:type="dxa"/>
          </w:tcPr>
          <w:p w:rsidR="00ED61C1" w:rsidRPr="001609A5" w:rsidRDefault="00ED61C1" w:rsidP="001609A5">
            <w:pPr>
              <w:jc w:val="center"/>
            </w:pPr>
            <w:r w:rsidRPr="001609A5">
              <w:t>Координаційний комітет</w:t>
            </w:r>
          </w:p>
        </w:tc>
        <w:tc>
          <w:tcPr>
            <w:tcW w:w="1701" w:type="dxa"/>
          </w:tcPr>
          <w:p w:rsidR="00ED61C1" w:rsidRPr="001609A5" w:rsidRDefault="00ED61C1" w:rsidP="00122EF5">
            <w:pPr>
              <w:ind w:left="-57" w:right="-57"/>
              <w:jc w:val="center"/>
            </w:pPr>
            <w:r>
              <w:t>В</w:t>
            </w:r>
            <w:r w:rsidRPr="001609A5">
              <w:t>ересень – не пізніше як за 14 днів до дня початку голосування</w:t>
            </w:r>
          </w:p>
        </w:tc>
      </w:tr>
      <w:tr w:rsidR="00ED61C1" w:rsidRPr="001609A5">
        <w:trPr>
          <w:cantSplit/>
          <w:trHeight w:val="276"/>
        </w:trPr>
        <w:tc>
          <w:tcPr>
            <w:tcW w:w="708" w:type="dxa"/>
          </w:tcPr>
          <w:p w:rsidR="00ED61C1" w:rsidRPr="001609A5" w:rsidRDefault="00ED61C1" w:rsidP="001609A5">
            <w:pPr>
              <w:jc w:val="center"/>
            </w:pPr>
            <w:r w:rsidRPr="001609A5">
              <w:t>4.2</w:t>
            </w:r>
          </w:p>
        </w:tc>
        <w:tc>
          <w:tcPr>
            <w:tcW w:w="3971" w:type="dxa"/>
          </w:tcPr>
          <w:p w:rsidR="00ED61C1" w:rsidRPr="001609A5" w:rsidRDefault="00ED61C1" w:rsidP="002A2E9F">
            <w:r w:rsidRPr="001609A5">
              <w:t xml:space="preserve">Оприлюднення на веб-сайті </w:t>
            </w:r>
            <w:r>
              <w:t>Острозької</w:t>
            </w:r>
            <w:r w:rsidRPr="001609A5">
              <w:t xml:space="preserve"> міської ради переліку пунктів для голосування</w:t>
            </w:r>
          </w:p>
        </w:tc>
        <w:tc>
          <w:tcPr>
            <w:tcW w:w="3260" w:type="dxa"/>
          </w:tcPr>
          <w:p w:rsidR="00ED61C1" w:rsidRPr="001609A5" w:rsidRDefault="00ED61C1" w:rsidP="001609A5">
            <w:pPr>
              <w:jc w:val="center"/>
            </w:pPr>
            <w:r w:rsidRPr="001609A5">
              <w:t xml:space="preserve">Відділ </w:t>
            </w:r>
            <w:r w:rsidR="008B72A0">
              <w:t>з питань внутрішньої політики та інформації</w:t>
            </w:r>
            <w:bookmarkStart w:id="4" w:name="_GoBack"/>
            <w:bookmarkEnd w:id="4"/>
          </w:p>
        </w:tc>
        <w:tc>
          <w:tcPr>
            <w:tcW w:w="1701" w:type="dxa"/>
          </w:tcPr>
          <w:p w:rsidR="00ED61C1" w:rsidRPr="001609A5" w:rsidRDefault="00ED61C1" w:rsidP="00122EF5">
            <w:pPr>
              <w:jc w:val="center"/>
            </w:pPr>
            <w:r>
              <w:t>В</w:t>
            </w:r>
            <w:r w:rsidRPr="001609A5">
              <w:t xml:space="preserve">ересень </w:t>
            </w:r>
          </w:p>
        </w:tc>
      </w:tr>
      <w:tr w:rsidR="00ED61C1" w:rsidRPr="001609A5">
        <w:trPr>
          <w:cantSplit/>
          <w:trHeight w:val="276"/>
        </w:trPr>
        <w:tc>
          <w:tcPr>
            <w:tcW w:w="708" w:type="dxa"/>
          </w:tcPr>
          <w:p w:rsidR="00ED61C1" w:rsidRPr="001609A5" w:rsidRDefault="00ED61C1" w:rsidP="001609A5">
            <w:pPr>
              <w:jc w:val="center"/>
            </w:pPr>
            <w:r w:rsidRPr="001609A5">
              <w:t>4.3</w:t>
            </w:r>
          </w:p>
        </w:tc>
        <w:tc>
          <w:tcPr>
            <w:tcW w:w="3971" w:type="dxa"/>
          </w:tcPr>
          <w:p w:rsidR="00ED61C1" w:rsidRPr="001609A5" w:rsidRDefault="00ED61C1" w:rsidP="001609A5">
            <w:r w:rsidRPr="001609A5">
              <w:t xml:space="preserve">Організація голосування шляхом: </w:t>
            </w:r>
          </w:p>
          <w:p w:rsidR="00ED61C1" w:rsidRPr="001609A5" w:rsidRDefault="00ED61C1" w:rsidP="001609A5">
            <w:pPr>
              <w:ind w:left="175" w:hanging="175"/>
            </w:pPr>
            <w:r w:rsidRPr="001609A5">
              <w:t xml:space="preserve">- голосування у рубриці "Бюджет участі" веб-сайту </w:t>
            </w:r>
            <w:r>
              <w:t xml:space="preserve">Острозької </w:t>
            </w:r>
            <w:r w:rsidRPr="001609A5">
              <w:t xml:space="preserve"> міської ради;</w:t>
            </w:r>
          </w:p>
          <w:p w:rsidR="00ED61C1" w:rsidRPr="001609A5" w:rsidRDefault="00ED61C1" w:rsidP="001609A5">
            <w:pPr>
              <w:ind w:left="175" w:hanging="175"/>
            </w:pPr>
            <w:r w:rsidRPr="001609A5">
              <w:t>- голосування у пунктах голосування</w:t>
            </w:r>
          </w:p>
        </w:tc>
        <w:tc>
          <w:tcPr>
            <w:tcW w:w="3260" w:type="dxa"/>
          </w:tcPr>
          <w:p w:rsidR="00ED61C1" w:rsidRPr="001609A5" w:rsidRDefault="00ED61C1" w:rsidP="00B75A0D">
            <w:pPr>
              <w:jc w:val="center"/>
            </w:pPr>
            <w:r w:rsidRPr="001609A5">
              <w:t xml:space="preserve">Відділ </w:t>
            </w:r>
            <w:r>
              <w:t xml:space="preserve">економіки,торгівлі та побутового обслуговування населення, </w:t>
            </w:r>
            <w:r w:rsidRPr="001609A5">
              <w:t>виконавчий орган, який координує питання використання та функціонування приміщень, де буде проходити голосування</w:t>
            </w:r>
          </w:p>
        </w:tc>
        <w:tc>
          <w:tcPr>
            <w:tcW w:w="1701" w:type="dxa"/>
          </w:tcPr>
          <w:p w:rsidR="00ED61C1" w:rsidRPr="001609A5" w:rsidRDefault="00ED61C1" w:rsidP="001609A5">
            <w:pPr>
              <w:jc w:val="center"/>
            </w:pPr>
            <w:r w:rsidRPr="001609A5">
              <w:t>вересень – жовтень</w:t>
            </w:r>
          </w:p>
        </w:tc>
      </w:tr>
      <w:tr w:rsidR="00ED61C1" w:rsidRPr="001609A5">
        <w:trPr>
          <w:cantSplit/>
          <w:trHeight w:val="276"/>
        </w:trPr>
        <w:tc>
          <w:tcPr>
            <w:tcW w:w="708" w:type="dxa"/>
          </w:tcPr>
          <w:p w:rsidR="00ED61C1" w:rsidRPr="001609A5" w:rsidRDefault="00ED61C1" w:rsidP="001609A5">
            <w:pPr>
              <w:jc w:val="center"/>
            </w:pPr>
            <w:r w:rsidRPr="001609A5">
              <w:t>4.4</w:t>
            </w:r>
          </w:p>
        </w:tc>
        <w:tc>
          <w:tcPr>
            <w:tcW w:w="3971" w:type="dxa"/>
          </w:tcPr>
          <w:p w:rsidR="00ED61C1" w:rsidRPr="001609A5" w:rsidRDefault="00ED61C1" w:rsidP="001609A5">
            <w:r w:rsidRPr="001609A5">
              <w:t>Встановлення підсумків голосування шляхом підрахунку балів, відданих за кожний проект</w:t>
            </w:r>
          </w:p>
        </w:tc>
        <w:tc>
          <w:tcPr>
            <w:tcW w:w="3260" w:type="dxa"/>
          </w:tcPr>
          <w:p w:rsidR="00ED61C1" w:rsidRPr="001609A5" w:rsidRDefault="00ED61C1" w:rsidP="00B75A0D">
            <w:pPr>
              <w:jc w:val="center"/>
            </w:pPr>
            <w:r w:rsidRPr="001609A5">
              <w:t xml:space="preserve">Відділ </w:t>
            </w:r>
            <w:r>
              <w:t>економіки,торгівлі та побутового обслуговування населення</w:t>
            </w:r>
            <w:r w:rsidRPr="001609A5">
              <w:t xml:space="preserve">, </w:t>
            </w:r>
          </w:p>
        </w:tc>
        <w:tc>
          <w:tcPr>
            <w:tcW w:w="1701" w:type="dxa"/>
          </w:tcPr>
          <w:p w:rsidR="00ED61C1" w:rsidRPr="001609A5" w:rsidRDefault="00ED61C1" w:rsidP="001609A5">
            <w:pPr>
              <w:jc w:val="center"/>
            </w:pPr>
            <w:r w:rsidRPr="001609A5">
              <w:t>жовтень – листопад</w:t>
            </w:r>
          </w:p>
        </w:tc>
      </w:tr>
      <w:tr w:rsidR="00ED61C1" w:rsidRPr="001609A5">
        <w:trPr>
          <w:cantSplit/>
          <w:trHeight w:val="276"/>
        </w:trPr>
        <w:tc>
          <w:tcPr>
            <w:tcW w:w="708" w:type="dxa"/>
          </w:tcPr>
          <w:p w:rsidR="00ED61C1" w:rsidRPr="001609A5" w:rsidRDefault="00ED61C1" w:rsidP="001609A5">
            <w:pPr>
              <w:jc w:val="center"/>
            </w:pPr>
            <w:r w:rsidRPr="001609A5">
              <w:t>4.5</w:t>
            </w:r>
          </w:p>
        </w:tc>
        <w:tc>
          <w:tcPr>
            <w:tcW w:w="3971" w:type="dxa"/>
          </w:tcPr>
          <w:p w:rsidR="00ED61C1" w:rsidRPr="001609A5" w:rsidRDefault="00ED61C1" w:rsidP="001609A5">
            <w:r w:rsidRPr="001609A5">
              <w:t>Затвердження списків проектів з урахуванням результатів голосування</w:t>
            </w:r>
          </w:p>
        </w:tc>
        <w:tc>
          <w:tcPr>
            <w:tcW w:w="3260" w:type="dxa"/>
          </w:tcPr>
          <w:p w:rsidR="00ED61C1" w:rsidRPr="001609A5" w:rsidRDefault="00ED61C1" w:rsidP="001609A5">
            <w:pPr>
              <w:jc w:val="center"/>
            </w:pPr>
            <w:r w:rsidRPr="001609A5">
              <w:t>Координаційний комітет</w:t>
            </w:r>
          </w:p>
        </w:tc>
        <w:tc>
          <w:tcPr>
            <w:tcW w:w="1701" w:type="dxa"/>
          </w:tcPr>
          <w:p w:rsidR="00ED61C1" w:rsidRPr="001609A5" w:rsidRDefault="00ED61C1" w:rsidP="001609A5">
            <w:pPr>
              <w:jc w:val="center"/>
            </w:pPr>
            <w:r w:rsidRPr="001609A5">
              <w:t>жовтень – листопад</w:t>
            </w:r>
          </w:p>
        </w:tc>
      </w:tr>
      <w:tr w:rsidR="00ED61C1" w:rsidRPr="001609A5">
        <w:trPr>
          <w:cantSplit/>
          <w:trHeight w:val="276"/>
        </w:trPr>
        <w:tc>
          <w:tcPr>
            <w:tcW w:w="708" w:type="dxa"/>
          </w:tcPr>
          <w:p w:rsidR="00ED61C1" w:rsidRPr="001609A5" w:rsidRDefault="00ED61C1" w:rsidP="001609A5">
            <w:pPr>
              <w:jc w:val="center"/>
            </w:pPr>
            <w:r w:rsidRPr="001609A5">
              <w:t>4.6</w:t>
            </w:r>
          </w:p>
        </w:tc>
        <w:tc>
          <w:tcPr>
            <w:tcW w:w="3971" w:type="dxa"/>
          </w:tcPr>
          <w:p w:rsidR="00ED61C1" w:rsidRPr="001609A5" w:rsidRDefault="00ED61C1" w:rsidP="00B75A0D">
            <w:r w:rsidRPr="001609A5">
              <w:t xml:space="preserve">Розміщення на сайті </w:t>
            </w:r>
            <w:r>
              <w:t xml:space="preserve">Острозької </w:t>
            </w:r>
            <w:r w:rsidRPr="001609A5">
              <w:t xml:space="preserve"> міської ради результатів голосування</w:t>
            </w:r>
          </w:p>
        </w:tc>
        <w:tc>
          <w:tcPr>
            <w:tcW w:w="3260" w:type="dxa"/>
          </w:tcPr>
          <w:p w:rsidR="00ED61C1" w:rsidRDefault="00ED61C1" w:rsidP="001609A5">
            <w:pPr>
              <w:jc w:val="center"/>
            </w:pPr>
            <w:r w:rsidRPr="001609A5">
              <w:t xml:space="preserve">Відділ </w:t>
            </w:r>
            <w:r>
              <w:t>економіки,торгівлі та побутового обслуговування населення</w:t>
            </w:r>
            <w:r w:rsidRPr="001609A5">
              <w:t xml:space="preserve">, </w:t>
            </w:r>
            <w:r>
              <w:t>відділ з питань внутрішньої політики та інформації</w:t>
            </w:r>
          </w:p>
          <w:p w:rsidR="00ED61C1" w:rsidRDefault="00ED61C1" w:rsidP="001609A5">
            <w:pPr>
              <w:jc w:val="center"/>
            </w:pPr>
          </w:p>
          <w:p w:rsidR="00ED61C1" w:rsidRDefault="00ED61C1" w:rsidP="001609A5">
            <w:pPr>
              <w:jc w:val="center"/>
            </w:pPr>
          </w:p>
          <w:p w:rsidR="00ED61C1" w:rsidRDefault="00ED61C1" w:rsidP="001609A5">
            <w:pPr>
              <w:jc w:val="center"/>
            </w:pPr>
          </w:p>
          <w:p w:rsidR="00ED61C1" w:rsidRDefault="00ED61C1" w:rsidP="001609A5">
            <w:pPr>
              <w:jc w:val="center"/>
            </w:pPr>
          </w:p>
          <w:p w:rsidR="00ED61C1" w:rsidRDefault="00ED61C1" w:rsidP="001609A5">
            <w:pPr>
              <w:jc w:val="center"/>
            </w:pPr>
          </w:p>
          <w:p w:rsidR="00ED61C1" w:rsidRPr="001609A5" w:rsidRDefault="00ED61C1" w:rsidP="001609A5">
            <w:pPr>
              <w:jc w:val="center"/>
            </w:pPr>
          </w:p>
        </w:tc>
        <w:tc>
          <w:tcPr>
            <w:tcW w:w="1701" w:type="dxa"/>
          </w:tcPr>
          <w:p w:rsidR="00ED61C1" w:rsidRPr="001609A5" w:rsidRDefault="00ED61C1" w:rsidP="00B75A0D">
            <w:pPr>
              <w:jc w:val="center"/>
            </w:pPr>
            <w:r>
              <w:t>Жовтень-л</w:t>
            </w:r>
            <w:r w:rsidRPr="001609A5">
              <w:t xml:space="preserve">истопад </w:t>
            </w:r>
          </w:p>
        </w:tc>
      </w:tr>
      <w:tr w:rsidR="00ED61C1" w:rsidRPr="001609A5">
        <w:trPr>
          <w:cantSplit/>
          <w:trHeight w:val="276"/>
        </w:trPr>
        <w:tc>
          <w:tcPr>
            <w:tcW w:w="9640" w:type="dxa"/>
            <w:gridSpan w:val="4"/>
          </w:tcPr>
          <w:p w:rsidR="00ED61C1" w:rsidRPr="001609A5" w:rsidRDefault="00ED61C1" w:rsidP="008E48C5">
            <w:pPr>
              <w:spacing w:before="60" w:after="60"/>
              <w:jc w:val="center"/>
              <w:rPr>
                <w:b/>
                <w:bCs/>
              </w:rPr>
            </w:pPr>
            <w:r w:rsidRPr="001609A5">
              <w:rPr>
                <w:b/>
                <w:bCs/>
              </w:rPr>
              <w:t>Завдання 5. Реалізація проектів та оцінка процесу</w:t>
            </w:r>
          </w:p>
        </w:tc>
      </w:tr>
      <w:tr w:rsidR="00ED61C1" w:rsidRPr="001609A5">
        <w:trPr>
          <w:cantSplit/>
          <w:trHeight w:val="276"/>
        </w:trPr>
        <w:tc>
          <w:tcPr>
            <w:tcW w:w="708" w:type="dxa"/>
          </w:tcPr>
          <w:p w:rsidR="00ED61C1" w:rsidRPr="001609A5" w:rsidRDefault="00ED61C1" w:rsidP="001609A5">
            <w:pPr>
              <w:jc w:val="center"/>
            </w:pPr>
            <w:r w:rsidRPr="001609A5">
              <w:lastRenderedPageBreak/>
              <w:t>5.1</w:t>
            </w:r>
          </w:p>
        </w:tc>
        <w:tc>
          <w:tcPr>
            <w:tcW w:w="3971" w:type="dxa"/>
          </w:tcPr>
          <w:p w:rsidR="00ED61C1" w:rsidRPr="001609A5" w:rsidRDefault="00ED61C1" w:rsidP="001609A5">
            <w:r w:rsidRPr="001609A5">
              <w:t xml:space="preserve">Визначення відповідальних за реалізацію кожного проекту-переможця </w:t>
            </w:r>
          </w:p>
        </w:tc>
        <w:tc>
          <w:tcPr>
            <w:tcW w:w="3260" w:type="dxa"/>
          </w:tcPr>
          <w:p w:rsidR="00ED61C1" w:rsidRPr="001609A5" w:rsidRDefault="00ED61C1" w:rsidP="001609A5">
            <w:pPr>
              <w:jc w:val="center"/>
            </w:pPr>
            <w:r w:rsidRPr="001609A5">
              <w:t>Координаційний комітет</w:t>
            </w:r>
          </w:p>
        </w:tc>
        <w:tc>
          <w:tcPr>
            <w:tcW w:w="1701" w:type="dxa"/>
          </w:tcPr>
          <w:p w:rsidR="00ED61C1" w:rsidRPr="001609A5" w:rsidRDefault="00ED61C1" w:rsidP="00B75A0D">
            <w:pPr>
              <w:jc w:val="center"/>
            </w:pPr>
            <w:r>
              <w:t>Жовтень-листопад</w:t>
            </w:r>
            <w:r w:rsidRPr="001609A5">
              <w:t xml:space="preserve"> року, що передує року виконання проектів-переможців</w:t>
            </w:r>
          </w:p>
        </w:tc>
      </w:tr>
      <w:tr w:rsidR="00ED61C1" w:rsidRPr="001609A5">
        <w:trPr>
          <w:cantSplit/>
          <w:trHeight w:val="276"/>
        </w:trPr>
        <w:tc>
          <w:tcPr>
            <w:tcW w:w="708" w:type="dxa"/>
          </w:tcPr>
          <w:p w:rsidR="00ED61C1" w:rsidRPr="001609A5" w:rsidRDefault="00ED61C1" w:rsidP="001609A5">
            <w:pPr>
              <w:jc w:val="center"/>
            </w:pPr>
            <w:r w:rsidRPr="001609A5">
              <w:t>5.2</w:t>
            </w:r>
          </w:p>
        </w:tc>
        <w:tc>
          <w:tcPr>
            <w:tcW w:w="3971" w:type="dxa"/>
          </w:tcPr>
          <w:p w:rsidR="00ED61C1" w:rsidRPr="001609A5" w:rsidRDefault="00ED61C1" w:rsidP="001609A5">
            <w:r w:rsidRPr="001609A5">
              <w:t>Обов’язкове включення головними розпорядниками коштів до бюджетних запитів на відповідний бюджетний період проектів-переможців, враховуючи вимоги чинного законодавства</w:t>
            </w:r>
          </w:p>
        </w:tc>
        <w:tc>
          <w:tcPr>
            <w:tcW w:w="3260" w:type="dxa"/>
          </w:tcPr>
          <w:p w:rsidR="00ED61C1" w:rsidRPr="001609A5" w:rsidRDefault="00ED61C1" w:rsidP="001609A5">
            <w:pPr>
              <w:jc w:val="center"/>
            </w:pPr>
            <w:r w:rsidRPr="001609A5">
              <w:t>Головні розпорядники бюджетних коштів</w:t>
            </w:r>
          </w:p>
        </w:tc>
        <w:tc>
          <w:tcPr>
            <w:tcW w:w="1701" w:type="dxa"/>
          </w:tcPr>
          <w:p w:rsidR="00ED61C1" w:rsidRPr="001609A5" w:rsidRDefault="00ED61C1" w:rsidP="001609A5">
            <w:pPr>
              <w:ind w:left="-57" w:right="-57"/>
              <w:jc w:val="center"/>
            </w:pPr>
            <w:r w:rsidRPr="001609A5">
              <w:t xml:space="preserve">Відповідно до вимог статей </w:t>
            </w:r>
          </w:p>
          <w:p w:rsidR="00ED61C1" w:rsidRPr="001609A5" w:rsidRDefault="00ED61C1" w:rsidP="001609A5">
            <w:pPr>
              <w:ind w:left="-57" w:right="-57"/>
              <w:jc w:val="center"/>
            </w:pPr>
            <w:r w:rsidRPr="001609A5">
              <w:t>75, 76, 77 Бюджетного кодексу України</w:t>
            </w:r>
          </w:p>
        </w:tc>
      </w:tr>
      <w:tr w:rsidR="00ED61C1" w:rsidRPr="001609A5">
        <w:trPr>
          <w:cantSplit/>
          <w:trHeight w:val="276"/>
        </w:trPr>
        <w:tc>
          <w:tcPr>
            <w:tcW w:w="708" w:type="dxa"/>
          </w:tcPr>
          <w:p w:rsidR="00ED61C1" w:rsidRPr="001609A5" w:rsidRDefault="00ED61C1" w:rsidP="001609A5">
            <w:pPr>
              <w:jc w:val="center"/>
            </w:pPr>
            <w:r w:rsidRPr="001609A5">
              <w:t>5.3</w:t>
            </w:r>
          </w:p>
        </w:tc>
        <w:tc>
          <w:tcPr>
            <w:tcW w:w="3971" w:type="dxa"/>
          </w:tcPr>
          <w:p w:rsidR="00ED61C1" w:rsidRPr="001609A5" w:rsidRDefault="00ED61C1" w:rsidP="001609A5">
            <w:r w:rsidRPr="001609A5">
              <w:t>Виконання головними розпорядниками бюджетних коштів проектів-переможців</w:t>
            </w:r>
          </w:p>
        </w:tc>
        <w:tc>
          <w:tcPr>
            <w:tcW w:w="3260" w:type="dxa"/>
          </w:tcPr>
          <w:p w:rsidR="00ED61C1" w:rsidRPr="001609A5" w:rsidRDefault="00ED61C1" w:rsidP="001609A5">
            <w:pPr>
              <w:jc w:val="center"/>
            </w:pPr>
            <w:r w:rsidRPr="001609A5">
              <w:t>Головні розпорядники бюджетних коштів</w:t>
            </w:r>
          </w:p>
        </w:tc>
        <w:tc>
          <w:tcPr>
            <w:tcW w:w="1701" w:type="dxa"/>
          </w:tcPr>
          <w:p w:rsidR="00ED61C1" w:rsidRPr="001609A5" w:rsidRDefault="00ED61C1" w:rsidP="001609A5">
            <w:pPr>
              <w:jc w:val="center"/>
            </w:pPr>
            <w:r w:rsidRPr="001609A5">
              <w:t>Протягом бюджетного року</w:t>
            </w:r>
          </w:p>
        </w:tc>
      </w:tr>
      <w:tr w:rsidR="00ED61C1" w:rsidRPr="001609A5">
        <w:trPr>
          <w:cantSplit/>
          <w:trHeight w:val="276"/>
        </w:trPr>
        <w:tc>
          <w:tcPr>
            <w:tcW w:w="708" w:type="dxa"/>
          </w:tcPr>
          <w:p w:rsidR="00ED61C1" w:rsidRPr="001609A5" w:rsidRDefault="00ED61C1" w:rsidP="001609A5">
            <w:pPr>
              <w:jc w:val="center"/>
            </w:pPr>
            <w:r w:rsidRPr="001609A5">
              <w:t>5.4</w:t>
            </w:r>
          </w:p>
        </w:tc>
        <w:tc>
          <w:tcPr>
            <w:tcW w:w="3971" w:type="dxa"/>
          </w:tcPr>
          <w:p w:rsidR="00ED61C1" w:rsidRPr="001609A5" w:rsidRDefault="00ED61C1" w:rsidP="001609A5">
            <w:r w:rsidRPr="001609A5">
              <w:t>Подання звітів про виконання проекту до Координаційного комітету</w:t>
            </w:r>
          </w:p>
        </w:tc>
        <w:tc>
          <w:tcPr>
            <w:tcW w:w="3260" w:type="dxa"/>
          </w:tcPr>
          <w:p w:rsidR="00ED61C1" w:rsidRPr="001609A5" w:rsidRDefault="00ED61C1" w:rsidP="00B32013">
            <w:pPr>
              <w:jc w:val="center"/>
            </w:pPr>
            <w:r w:rsidRPr="001609A5">
              <w:t xml:space="preserve">Відділ </w:t>
            </w:r>
            <w:r>
              <w:t>економіки,торгівлі та побутового обслуговування населення</w:t>
            </w:r>
          </w:p>
        </w:tc>
        <w:tc>
          <w:tcPr>
            <w:tcW w:w="1701" w:type="dxa"/>
          </w:tcPr>
          <w:p w:rsidR="00ED61C1" w:rsidRPr="001609A5" w:rsidRDefault="00ED61C1" w:rsidP="001609A5">
            <w:pPr>
              <w:jc w:val="center"/>
            </w:pPr>
            <w:r w:rsidRPr="001609A5">
              <w:t>до 15 числа місяця, що наступає за звітним періодом</w:t>
            </w:r>
          </w:p>
        </w:tc>
      </w:tr>
      <w:tr w:rsidR="00ED61C1" w:rsidRPr="001609A5">
        <w:trPr>
          <w:cantSplit/>
          <w:trHeight w:val="276"/>
        </w:trPr>
        <w:tc>
          <w:tcPr>
            <w:tcW w:w="708" w:type="dxa"/>
          </w:tcPr>
          <w:p w:rsidR="00ED61C1" w:rsidRPr="001609A5" w:rsidRDefault="00ED61C1" w:rsidP="001609A5">
            <w:pPr>
              <w:jc w:val="center"/>
            </w:pPr>
            <w:r w:rsidRPr="001609A5">
              <w:t>5.5</w:t>
            </w:r>
          </w:p>
        </w:tc>
        <w:tc>
          <w:tcPr>
            <w:tcW w:w="3971" w:type="dxa"/>
          </w:tcPr>
          <w:p w:rsidR="00ED61C1" w:rsidRPr="001609A5" w:rsidRDefault="00ED61C1" w:rsidP="00B32013">
            <w:r w:rsidRPr="001609A5">
              <w:t xml:space="preserve">Розміщення звітів про виконання проектів на офіційному сайті </w:t>
            </w:r>
            <w:r>
              <w:t xml:space="preserve">Острозької </w:t>
            </w:r>
            <w:r w:rsidRPr="001609A5">
              <w:t xml:space="preserve">міської ради </w:t>
            </w:r>
          </w:p>
        </w:tc>
        <w:tc>
          <w:tcPr>
            <w:tcW w:w="3260" w:type="dxa"/>
          </w:tcPr>
          <w:p w:rsidR="00ED61C1" w:rsidRPr="001609A5" w:rsidRDefault="00ED61C1" w:rsidP="001609A5">
            <w:pPr>
              <w:jc w:val="center"/>
            </w:pPr>
            <w:r w:rsidRPr="001609A5">
              <w:t xml:space="preserve">Відділ </w:t>
            </w:r>
            <w:r>
              <w:t>економіки,торгівлі та побутового обслуговування населення</w:t>
            </w:r>
            <w:r w:rsidRPr="001609A5">
              <w:t xml:space="preserve">, </w:t>
            </w:r>
            <w:r>
              <w:t>відділ з питань внутрішньої політики та інформації</w:t>
            </w:r>
          </w:p>
        </w:tc>
        <w:tc>
          <w:tcPr>
            <w:tcW w:w="1701" w:type="dxa"/>
          </w:tcPr>
          <w:p w:rsidR="00ED61C1" w:rsidRPr="001609A5" w:rsidRDefault="00ED61C1" w:rsidP="001609A5">
            <w:pPr>
              <w:jc w:val="center"/>
            </w:pPr>
            <w:r w:rsidRPr="001609A5">
              <w:t>не пізніше 5 днів після подання до Координа-ційного комітету</w:t>
            </w:r>
          </w:p>
        </w:tc>
      </w:tr>
    </w:tbl>
    <w:p w:rsidR="00ED61C1" w:rsidRPr="001609A5" w:rsidRDefault="00ED61C1" w:rsidP="001609A5"/>
    <w:p w:rsidR="00ED61C1" w:rsidRPr="001609A5" w:rsidRDefault="00ED61C1" w:rsidP="001609A5">
      <w:pPr>
        <w:spacing w:after="120"/>
        <w:jc w:val="center"/>
      </w:pPr>
    </w:p>
    <w:p w:rsidR="00ED61C1" w:rsidRPr="001609A5" w:rsidRDefault="00ED61C1" w:rsidP="001609A5">
      <w:pPr>
        <w:spacing w:after="120"/>
        <w:jc w:val="center"/>
        <w:rPr>
          <w:b/>
          <w:bCs/>
        </w:rPr>
      </w:pPr>
      <w:r w:rsidRPr="001609A5">
        <w:rPr>
          <w:b/>
          <w:bCs/>
        </w:rPr>
        <w:t xml:space="preserve">6. </w:t>
      </w:r>
      <w:r w:rsidRPr="001609A5">
        <w:rPr>
          <w:b/>
          <w:bCs/>
          <w:sz w:val="25"/>
          <w:szCs w:val="25"/>
        </w:rPr>
        <w:t>ОБСЯГИ І ДЖЕРЕЛА ФІНАНСУВАННЯ ПРОГРАМИ</w:t>
      </w:r>
    </w:p>
    <w:p w:rsidR="00ED61C1" w:rsidRPr="001609A5" w:rsidRDefault="00ED61C1" w:rsidP="001609A5">
      <w:pPr>
        <w:ind w:firstLine="709"/>
        <w:jc w:val="both"/>
      </w:pPr>
      <w:r w:rsidRPr="001609A5">
        <w:t>Фінансування Програми здійснюється відповідно до чинного законодавства за рахунок коштів міського бюджету за кодами класифікації видатків та визначається у рішенні про міський бюджет на відповідний рік.</w:t>
      </w:r>
    </w:p>
    <w:p w:rsidR="00ED61C1" w:rsidRPr="001609A5" w:rsidRDefault="00ED61C1" w:rsidP="001609A5">
      <w:pPr>
        <w:ind w:firstLine="709"/>
        <w:jc w:val="both"/>
      </w:pPr>
      <w:r w:rsidRPr="001609A5">
        <w:t xml:space="preserve">Громадський бюджет міста </w:t>
      </w:r>
      <w:r>
        <w:t>Острога</w:t>
      </w:r>
      <w:r w:rsidRPr="001609A5">
        <w:t xml:space="preserve"> </w:t>
      </w:r>
      <w:r>
        <w:t xml:space="preserve"> на відповідний бюджетний рік </w:t>
      </w:r>
      <w:r w:rsidRPr="001609A5">
        <w:t xml:space="preserve">для реалізації проектів-переможців становить </w:t>
      </w:r>
      <w:r>
        <w:t>1 відсоток від</w:t>
      </w:r>
      <w:r w:rsidRPr="001609A5">
        <w:t xml:space="preserve"> обсягу доходів </w:t>
      </w:r>
      <w:r>
        <w:t>загального фонду міського бюджету без урахування трансфертів того року у якому подаються пропозиції</w:t>
      </w:r>
      <w:r w:rsidRPr="001609A5">
        <w:t>.</w:t>
      </w:r>
    </w:p>
    <w:p w:rsidR="00ED61C1" w:rsidRDefault="00ED61C1" w:rsidP="001609A5">
      <w:pPr>
        <w:ind w:firstLine="709"/>
        <w:jc w:val="both"/>
      </w:pPr>
      <w:r w:rsidRPr="001609A5">
        <w:t>Головними розпорядниками коштів міського бюджету</w:t>
      </w:r>
      <w:r>
        <w:t>,</w:t>
      </w:r>
      <w:r w:rsidRPr="001609A5">
        <w:t xml:space="preserve"> </w:t>
      </w:r>
      <w:r>
        <w:t xml:space="preserve">спрямованих </w:t>
      </w:r>
      <w:r w:rsidRPr="001609A5">
        <w:t xml:space="preserve"> на реалізацію Програми</w:t>
      </w:r>
      <w:r>
        <w:t>,</w:t>
      </w:r>
      <w:r w:rsidRPr="001609A5">
        <w:t xml:space="preserve"> є виконавчі органи </w:t>
      </w:r>
      <w:r>
        <w:t>Острозької</w:t>
      </w:r>
      <w:r w:rsidRPr="001609A5">
        <w:t xml:space="preserve"> міської ради</w:t>
      </w:r>
      <w:r>
        <w:t>.</w:t>
      </w:r>
      <w:r w:rsidRPr="001609A5">
        <w:t xml:space="preserve"> </w:t>
      </w:r>
    </w:p>
    <w:p w:rsidR="00ED61C1" w:rsidRPr="001609A5" w:rsidRDefault="00ED61C1" w:rsidP="001609A5"/>
    <w:p w:rsidR="00ED61C1" w:rsidRPr="001609A5" w:rsidRDefault="00ED61C1" w:rsidP="001609A5">
      <w:pPr>
        <w:spacing w:after="120"/>
        <w:jc w:val="center"/>
        <w:rPr>
          <w:b/>
          <w:bCs/>
        </w:rPr>
      </w:pPr>
      <w:r w:rsidRPr="001609A5">
        <w:rPr>
          <w:b/>
          <w:bCs/>
        </w:rPr>
        <w:t xml:space="preserve">7. </w:t>
      </w:r>
      <w:r w:rsidRPr="001609A5">
        <w:rPr>
          <w:b/>
          <w:bCs/>
          <w:sz w:val="25"/>
          <w:szCs w:val="25"/>
        </w:rPr>
        <w:t>КОНТРОЛЬ ЗА ХОДОМ ВИКОНАННЯ ПРОГРАМИ</w:t>
      </w:r>
    </w:p>
    <w:p w:rsidR="00ED61C1" w:rsidRPr="001609A5" w:rsidRDefault="00ED61C1" w:rsidP="001609A5">
      <w:pPr>
        <w:ind w:firstLine="709"/>
        <w:jc w:val="both"/>
      </w:pPr>
      <w:r w:rsidRPr="001609A5">
        <w:lastRenderedPageBreak/>
        <w:t xml:space="preserve">Контроль за виконанням Програми здійснюють </w:t>
      </w:r>
      <w:r>
        <w:t>Острозька міська рада, в</w:t>
      </w:r>
      <w:r w:rsidRPr="001609A5">
        <w:t xml:space="preserve">иконавчий комітет </w:t>
      </w:r>
      <w:r>
        <w:t>Острозької</w:t>
      </w:r>
      <w:r w:rsidRPr="001609A5">
        <w:t xml:space="preserve"> міської ради, Координаційний комітет та відділ </w:t>
      </w:r>
      <w:r>
        <w:t xml:space="preserve">економіки, торгівлі та побутового обслуговування населення відповідно </w:t>
      </w:r>
      <w:r w:rsidRPr="001609A5">
        <w:t xml:space="preserve"> до повноважень.</w:t>
      </w:r>
    </w:p>
    <w:p w:rsidR="00ED61C1" w:rsidRPr="001609A5" w:rsidRDefault="00ED61C1" w:rsidP="001609A5">
      <w:pPr>
        <w:ind w:firstLine="709"/>
        <w:jc w:val="both"/>
      </w:pPr>
      <w:r w:rsidRPr="001609A5">
        <w:t xml:space="preserve">Відповідальні виконавці у процесі виконання Програми забезпечують цільове та ефективне використання бюджетних коштів протягом усього </w:t>
      </w:r>
      <w:r>
        <w:t>терміну</w:t>
      </w:r>
      <w:r w:rsidRPr="001609A5">
        <w:t xml:space="preserve"> реалізації проектів-переможців Програми в межах визначених бюджетних призначень. </w:t>
      </w:r>
    </w:p>
    <w:p w:rsidR="00ED61C1" w:rsidRPr="001609A5" w:rsidRDefault="00ED61C1" w:rsidP="001609A5">
      <w:pPr>
        <w:ind w:firstLine="709"/>
        <w:jc w:val="both"/>
      </w:pPr>
      <w:r w:rsidRPr="001609A5">
        <w:t>Відділ</w:t>
      </w:r>
      <w:r w:rsidRPr="002C18A1">
        <w:t xml:space="preserve"> </w:t>
      </w:r>
      <w:r>
        <w:t>економіки, торгівлі та побутового обслуговування населення</w:t>
      </w:r>
      <w:r w:rsidRPr="001609A5">
        <w:t xml:space="preserve"> забезпечує контроль за проведенням інформаційної і промоційної кампаній, дотриманням хронології громадського бюджету з етапами і датами проведення заходів. </w:t>
      </w:r>
    </w:p>
    <w:p w:rsidR="00ED61C1" w:rsidRPr="001609A5" w:rsidRDefault="00ED61C1" w:rsidP="001609A5">
      <w:pPr>
        <w:ind w:firstLine="709"/>
        <w:jc w:val="both"/>
      </w:pPr>
      <w:r w:rsidRPr="001609A5">
        <w:t xml:space="preserve">Відділ </w:t>
      </w:r>
      <w:r>
        <w:t xml:space="preserve">економіки, торгівлі та побутового обслуговування населення </w:t>
      </w:r>
      <w:r w:rsidRPr="001609A5">
        <w:t xml:space="preserve">контролює етап перевірки проекту, про що свідчитимуть заповнені картки аналізу проектів, розміщення їх відсканованих копій на сайті міської ради, реєстр позитивно і негативно оцінених проектів, бланк для голосування з назвами проектів та зазначенням сум на їх реалізацію. </w:t>
      </w:r>
    </w:p>
    <w:p w:rsidR="00ED61C1" w:rsidRPr="001609A5" w:rsidRDefault="00ED61C1" w:rsidP="001609A5">
      <w:pPr>
        <w:ind w:firstLine="709"/>
        <w:jc w:val="both"/>
      </w:pPr>
      <w:r w:rsidRPr="001609A5">
        <w:t xml:space="preserve">Головні розпорядники бюджетних коштів у межах своїх повноважень здійснюють оцінку реалізації заходів Програми, що передбачає заходи з моніторингу, аналізу та контролю за цільовим та ефективним використанням бюджетних коштів. </w:t>
      </w:r>
    </w:p>
    <w:p w:rsidR="00ED61C1" w:rsidRPr="001609A5" w:rsidRDefault="00ED61C1" w:rsidP="001609A5">
      <w:pPr>
        <w:ind w:firstLine="709"/>
        <w:jc w:val="both"/>
      </w:pPr>
      <w:r w:rsidRPr="001609A5">
        <w:t xml:space="preserve"> Головні розпорядники бюджетних коштів забезпечують ефективне використання коштів, виділених на реалізацію проектів-переможців, оприлюднюють звіти про виконання проектів, співпрацюючи протягом часу реалізації проекту з авторами. Після реалізації проекту звіт, який включає фото та інші матеріали, розміщується на сайті </w:t>
      </w:r>
      <w:r>
        <w:t>Острозької</w:t>
      </w:r>
      <w:r w:rsidRPr="001609A5">
        <w:t xml:space="preserve"> міської ради. </w:t>
      </w:r>
    </w:p>
    <w:p w:rsidR="00ED61C1" w:rsidRPr="001609A5" w:rsidRDefault="00ED61C1" w:rsidP="001609A5">
      <w:bookmarkStart w:id="5" w:name="BM127"/>
      <w:bookmarkEnd w:id="5"/>
    </w:p>
    <w:p w:rsidR="00ED61C1" w:rsidRPr="001609A5" w:rsidRDefault="00ED61C1" w:rsidP="001609A5">
      <w:pPr>
        <w:spacing w:after="120"/>
        <w:jc w:val="center"/>
        <w:rPr>
          <w:b/>
          <w:bCs/>
        </w:rPr>
      </w:pPr>
      <w:r w:rsidRPr="001609A5">
        <w:rPr>
          <w:b/>
          <w:bCs/>
        </w:rPr>
        <w:t xml:space="preserve">8. </w:t>
      </w:r>
      <w:r w:rsidRPr="001609A5">
        <w:rPr>
          <w:b/>
          <w:bCs/>
          <w:sz w:val="25"/>
          <w:szCs w:val="25"/>
        </w:rPr>
        <w:t>ОЧІКУВАНІ РЕЗУЛЬТАТИ ВИКОНАННЯ ПРОГРАМИ</w:t>
      </w:r>
    </w:p>
    <w:p w:rsidR="00ED61C1" w:rsidRPr="001609A5" w:rsidRDefault="00ED61C1" w:rsidP="001609A5">
      <w:pPr>
        <w:ind w:firstLine="709"/>
        <w:jc w:val="both"/>
      </w:pPr>
      <w:r w:rsidRPr="001609A5">
        <w:t>Очікуваними результатами виконання програми є:</w:t>
      </w:r>
    </w:p>
    <w:p w:rsidR="00ED61C1" w:rsidRPr="001609A5" w:rsidRDefault="00ED61C1" w:rsidP="001609A5">
      <w:pPr>
        <w:ind w:firstLine="709"/>
        <w:jc w:val="both"/>
      </w:pPr>
      <w:r w:rsidRPr="001609A5">
        <w:t xml:space="preserve">1) створення ефективного механізму взаємодії виконавчих органів </w:t>
      </w:r>
      <w:r>
        <w:t>Острозької</w:t>
      </w:r>
      <w:r w:rsidRPr="001609A5">
        <w:t xml:space="preserve"> міської ради та жителів міста </w:t>
      </w:r>
      <w:r>
        <w:t>Острога</w:t>
      </w:r>
      <w:r w:rsidRPr="001609A5">
        <w:t xml:space="preserve"> в бюджетному процесі;</w:t>
      </w:r>
    </w:p>
    <w:p w:rsidR="00ED61C1" w:rsidRPr="001609A5" w:rsidRDefault="00ED61C1" w:rsidP="001609A5">
      <w:pPr>
        <w:ind w:firstLine="709"/>
        <w:jc w:val="both"/>
      </w:pPr>
      <w:r w:rsidRPr="001609A5">
        <w:t>2) залучення жителів до процесу прийняття рішень органу місцевого самоврядування;</w:t>
      </w:r>
    </w:p>
    <w:p w:rsidR="00ED61C1" w:rsidRPr="001609A5" w:rsidRDefault="00ED61C1" w:rsidP="001609A5">
      <w:pPr>
        <w:ind w:firstLine="709"/>
        <w:jc w:val="both"/>
      </w:pPr>
      <w:r w:rsidRPr="001609A5">
        <w:t>3) формування довіри громадян до органів місцевого самоврядування;</w:t>
      </w:r>
    </w:p>
    <w:p w:rsidR="00ED61C1" w:rsidRPr="001609A5" w:rsidRDefault="00ED61C1" w:rsidP="001609A5">
      <w:pPr>
        <w:ind w:firstLine="709"/>
        <w:jc w:val="both"/>
      </w:pPr>
      <w:r w:rsidRPr="001609A5">
        <w:t>4) підвищення відкритості в діяльності органів місцевого самоврядування;</w:t>
      </w:r>
    </w:p>
    <w:p w:rsidR="00ED61C1" w:rsidRPr="001609A5" w:rsidRDefault="00ED61C1" w:rsidP="001609A5">
      <w:pPr>
        <w:ind w:firstLine="709"/>
        <w:jc w:val="both"/>
      </w:pPr>
      <w:r w:rsidRPr="001609A5">
        <w:t xml:space="preserve">5) підвищення рівня прозорості процесу прийняття рішень шляхом надання жителям міста </w:t>
      </w:r>
      <w:r>
        <w:t>Острога</w:t>
      </w:r>
      <w:r w:rsidRPr="001609A5">
        <w:t xml:space="preserve"> можливості безпосереднього впливу на бюджетну політику;</w:t>
      </w:r>
    </w:p>
    <w:p w:rsidR="00ED61C1" w:rsidRPr="001609A5" w:rsidRDefault="00ED61C1" w:rsidP="001609A5">
      <w:pPr>
        <w:ind w:firstLine="709"/>
        <w:jc w:val="both"/>
      </w:pPr>
      <w:r w:rsidRPr="001609A5">
        <w:t xml:space="preserve">6) вирішення питань, які найбільш хвилюють жителів міста </w:t>
      </w:r>
      <w:r>
        <w:t>Острога</w:t>
      </w:r>
      <w:r w:rsidRPr="001609A5">
        <w:t>.</w:t>
      </w:r>
    </w:p>
    <w:p w:rsidR="00ED61C1" w:rsidRPr="001609A5" w:rsidRDefault="00ED61C1" w:rsidP="001609A5">
      <w:pPr>
        <w:ind w:firstLine="709"/>
        <w:jc w:val="both"/>
      </w:pPr>
    </w:p>
    <w:tbl>
      <w:tblPr>
        <w:tblW w:w="91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
        <w:gridCol w:w="3209"/>
        <w:gridCol w:w="2263"/>
        <w:gridCol w:w="1296"/>
        <w:gridCol w:w="1487"/>
      </w:tblGrid>
      <w:tr w:rsidR="00ED61C1" w:rsidRPr="001609A5">
        <w:trPr>
          <w:trHeight w:val="638"/>
          <w:tblHeader/>
        </w:trPr>
        <w:tc>
          <w:tcPr>
            <w:tcW w:w="868" w:type="dxa"/>
            <w:tcBorders>
              <w:top w:val="double" w:sz="4" w:space="0" w:color="auto"/>
              <w:bottom w:val="double" w:sz="4" w:space="0" w:color="auto"/>
            </w:tcBorders>
          </w:tcPr>
          <w:p w:rsidR="00ED61C1" w:rsidRPr="001609A5" w:rsidRDefault="00ED61C1" w:rsidP="001609A5">
            <w:pPr>
              <w:ind w:left="-57" w:right="-57"/>
              <w:jc w:val="center"/>
            </w:pPr>
            <w:r w:rsidRPr="001609A5">
              <w:t>№ пор.</w:t>
            </w:r>
          </w:p>
        </w:tc>
        <w:tc>
          <w:tcPr>
            <w:tcW w:w="3209" w:type="dxa"/>
            <w:tcBorders>
              <w:top w:val="double" w:sz="4" w:space="0" w:color="auto"/>
              <w:bottom w:val="double" w:sz="4" w:space="0" w:color="auto"/>
            </w:tcBorders>
          </w:tcPr>
          <w:p w:rsidR="00ED61C1" w:rsidRPr="001609A5" w:rsidRDefault="00ED61C1" w:rsidP="001609A5">
            <w:pPr>
              <w:jc w:val="center"/>
            </w:pPr>
            <w:r w:rsidRPr="001609A5">
              <w:t>Очікувані показники</w:t>
            </w:r>
          </w:p>
        </w:tc>
        <w:tc>
          <w:tcPr>
            <w:tcW w:w="2263" w:type="dxa"/>
            <w:tcBorders>
              <w:top w:val="double" w:sz="4" w:space="0" w:color="auto"/>
              <w:bottom w:val="double" w:sz="4" w:space="0" w:color="auto"/>
            </w:tcBorders>
          </w:tcPr>
          <w:p w:rsidR="00ED61C1" w:rsidRPr="001609A5" w:rsidRDefault="00ED61C1" w:rsidP="001609A5">
            <w:pPr>
              <w:jc w:val="center"/>
            </w:pPr>
            <w:r w:rsidRPr="001609A5">
              <w:t>Одиниця виміру</w:t>
            </w:r>
          </w:p>
        </w:tc>
        <w:tc>
          <w:tcPr>
            <w:tcW w:w="1296" w:type="dxa"/>
            <w:tcBorders>
              <w:top w:val="double" w:sz="4" w:space="0" w:color="auto"/>
              <w:bottom w:val="double" w:sz="4" w:space="0" w:color="auto"/>
            </w:tcBorders>
          </w:tcPr>
          <w:p w:rsidR="00ED61C1" w:rsidRPr="001609A5" w:rsidRDefault="00ED61C1" w:rsidP="00AF401C">
            <w:pPr>
              <w:jc w:val="center"/>
            </w:pPr>
            <w:r w:rsidRPr="001609A5">
              <w:t>201</w:t>
            </w:r>
            <w:r>
              <w:t>9</w:t>
            </w:r>
            <w:r w:rsidRPr="001609A5">
              <w:t xml:space="preserve"> рік</w:t>
            </w:r>
          </w:p>
        </w:tc>
        <w:tc>
          <w:tcPr>
            <w:tcW w:w="1487" w:type="dxa"/>
            <w:tcBorders>
              <w:top w:val="double" w:sz="4" w:space="0" w:color="auto"/>
              <w:bottom w:val="double" w:sz="4" w:space="0" w:color="auto"/>
            </w:tcBorders>
          </w:tcPr>
          <w:p w:rsidR="00ED61C1" w:rsidRPr="001609A5" w:rsidRDefault="00ED61C1" w:rsidP="00AF401C">
            <w:pPr>
              <w:jc w:val="center"/>
            </w:pPr>
            <w:r w:rsidRPr="001609A5">
              <w:t>20</w:t>
            </w:r>
            <w:r>
              <w:t>20</w:t>
            </w:r>
            <w:r w:rsidRPr="001609A5">
              <w:t xml:space="preserve"> рік</w:t>
            </w:r>
          </w:p>
        </w:tc>
      </w:tr>
      <w:tr w:rsidR="00ED61C1" w:rsidRPr="001609A5">
        <w:trPr>
          <w:trHeight w:val="419"/>
        </w:trPr>
        <w:tc>
          <w:tcPr>
            <w:tcW w:w="9123" w:type="dxa"/>
            <w:gridSpan w:val="5"/>
          </w:tcPr>
          <w:p w:rsidR="00ED61C1" w:rsidRPr="001609A5" w:rsidRDefault="00ED61C1" w:rsidP="001609A5">
            <w:pPr>
              <w:spacing w:before="60" w:after="60"/>
              <w:ind w:left="1701" w:right="1701"/>
              <w:jc w:val="center"/>
            </w:pPr>
            <w:r w:rsidRPr="001609A5">
              <w:t>Продукти</w:t>
            </w:r>
          </w:p>
        </w:tc>
      </w:tr>
      <w:tr w:rsidR="00ED61C1" w:rsidRPr="001609A5">
        <w:trPr>
          <w:trHeight w:val="1600"/>
        </w:trPr>
        <w:tc>
          <w:tcPr>
            <w:tcW w:w="868" w:type="dxa"/>
          </w:tcPr>
          <w:p w:rsidR="00ED61C1" w:rsidRPr="001609A5" w:rsidRDefault="00ED61C1" w:rsidP="001609A5">
            <w:r>
              <w:lastRenderedPageBreak/>
              <w:t>1</w:t>
            </w:r>
          </w:p>
        </w:tc>
        <w:tc>
          <w:tcPr>
            <w:tcW w:w="3209" w:type="dxa"/>
          </w:tcPr>
          <w:p w:rsidR="00ED61C1" w:rsidRPr="001609A5" w:rsidRDefault="00ED61C1" w:rsidP="001609A5">
            <w:r w:rsidRPr="001609A5">
              <w:t xml:space="preserve">Кількість інформаційних заходів щодо ознайомлення жителів </w:t>
            </w:r>
          </w:p>
        </w:tc>
        <w:tc>
          <w:tcPr>
            <w:tcW w:w="2263" w:type="dxa"/>
          </w:tcPr>
          <w:p w:rsidR="00ED61C1" w:rsidRPr="001609A5" w:rsidRDefault="00ED61C1" w:rsidP="001609A5">
            <w:pPr>
              <w:jc w:val="center"/>
            </w:pPr>
            <w:r w:rsidRPr="001609A5">
              <w:t>одиниць</w:t>
            </w:r>
          </w:p>
        </w:tc>
        <w:tc>
          <w:tcPr>
            <w:tcW w:w="1296" w:type="dxa"/>
          </w:tcPr>
          <w:p w:rsidR="00ED61C1" w:rsidRPr="001609A5" w:rsidRDefault="00ED61C1" w:rsidP="001609A5">
            <w:pPr>
              <w:jc w:val="center"/>
            </w:pPr>
            <w:r>
              <w:t>5</w:t>
            </w:r>
          </w:p>
        </w:tc>
        <w:tc>
          <w:tcPr>
            <w:tcW w:w="1487" w:type="dxa"/>
          </w:tcPr>
          <w:p w:rsidR="00ED61C1" w:rsidRPr="001609A5" w:rsidRDefault="00ED61C1" w:rsidP="001609A5">
            <w:pPr>
              <w:jc w:val="center"/>
            </w:pPr>
            <w:r>
              <w:t>5</w:t>
            </w:r>
          </w:p>
        </w:tc>
      </w:tr>
      <w:tr w:rsidR="00ED61C1" w:rsidRPr="001609A5">
        <w:trPr>
          <w:trHeight w:val="418"/>
        </w:trPr>
        <w:tc>
          <w:tcPr>
            <w:tcW w:w="868" w:type="dxa"/>
          </w:tcPr>
          <w:p w:rsidR="00ED61C1" w:rsidRPr="001609A5" w:rsidRDefault="00ED61C1" w:rsidP="001609A5">
            <w:r>
              <w:t>2</w:t>
            </w:r>
          </w:p>
        </w:tc>
        <w:tc>
          <w:tcPr>
            <w:tcW w:w="3209" w:type="dxa"/>
          </w:tcPr>
          <w:p w:rsidR="00ED61C1" w:rsidRPr="001609A5" w:rsidRDefault="00ED61C1" w:rsidP="001609A5">
            <w:r w:rsidRPr="001609A5">
              <w:t xml:space="preserve">Проведення процедури голосування </w:t>
            </w:r>
          </w:p>
        </w:tc>
        <w:tc>
          <w:tcPr>
            <w:tcW w:w="2263" w:type="dxa"/>
          </w:tcPr>
          <w:p w:rsidR="00ED61C1" w:rsidRPr="001609A5" w:rsidRDefault="00ED61C1" w:rsidP="001609A5">
            <w:pPr>
              <w:jc w:val="center"/>
            </w:pPr>
            <w:r w:rsidRPr="001609A5">
              <w:t>одиниць</w:t>
            </w:r>
          </w:p>
        </w:tc>
        <w:tc>
          <w:tcPr>
            <w:tcW w:w="1296" w:type="dxa"/>
          </w:tcPr>
          <w:p w:rsidR="00ED61C1" w:rsidRPr="001609A5" w:rsidRDefault="00ED61C1" w:rsidP="001609A5">
            <w:pPr>
              <w:jc w:val="center"/>
            </w:pPr>
            <w:r w:rsidRPr="001609A5">
              <w:t>1</w:t>
            </w:r>
          </w:p>
        </w:tc>
        <w:tc>
          <w:tcPr>
            <w:tcW w:w="1487" w:type="dxa"/>
          </w:tcPr>
          <w:p w:rsidR="00ED61C1" w:rsidRPr="001609A5" w:rsidRDefault="00ED61C1" w:rsidP="001609A5">
            <w:pPr>
              <w:jc w:val="center"/>
            </w:pPr>
            <w:r w:rsidRPr="001609A5">
              <w:t>1</w:t>
            </w:r>
          </w:p>
        </w:tc>
      </w:tr>
      <w:tr w:rsidR="00ED61C1" w:rsidRPr="001609A5">
        <w:trPr>
          <w:trHeight w:val="418"/>
        </w:trPr>
        <w:tc>
          <w:tcPr>
            <w:tcW w:w="868" w:type="dxa"/>
            <w:vAlign w:val="center"/>
          </w:tcPr>
          <w:p w:rsidR="00ED61C1" w:rsidRPr="001609A5" w:rsidRDefault="00ED61C1" w:rsidP="001609A5">
            <w:r w:rsidRPr="001609A5">
              <w:t>3</w:t>
            </w:r>
          </w:p>
        </w:tc>
        <w:tc>
          <w:tcPr>
            <w:tcW w:w="3209" w:type="dxa"/>
            <w:vAlign w:val="center"/>
          </w:tcPr>
          <w:p w:rsidR="00ED61C1" w:rsidRPr="001609A5" w:rsidRDefault="00ED61C1" w:rsidP="001609A5">
            <w:r w:rsidRPr="001609A5">
              <w:t>Кількість реалізованих проектів</w:t>
            </w:r>
          </w:p>
        </w:tc>
        <w:tc>
          <w:tcPr>
            <w:tcW w:w="2263" w:type="dxa"/>
          </w:tcPr>
          <w:p w:rsidR="00ED61C1" w:rsidRPr="001609A5" w:rsidRDefault="00ED61C1" w:rsidP="001609A5">
            <w:pPr>
              <w:jc w:val="center"/>
            </w:pPr>
            <w:r w:rsidRPr="001609A5">
              <w:t>одиниць</w:t>
            </w:r>
          </w:p>
        </w:tc>
        <w:tc>
          <w:tcPr>
            <w:tcW w:w="1296" w:type="dxa"/>
          </w:tcPr>
          <w:p w:rsidR="00ED61C1" w:rsidRPr="001609A5" w:rsidRDefault="00ED61C1" w:rsidP="001609A5">
            <w:pPr>
              <w:jc w:val="center"/>
            </w:pPr>
            <w:r w:rsidRPr="001609A5">
              <w:t>0</w:t>
            </w:r>
          </w:p>
        </w:tc>
        <w:tc>
          <w:tcPr>
            <w:tcW w:w="1487" w:type="dxa"/>
          </w:tcPr>
          <w:p w:rsidR="00ED61C1" w:rsidRPr="001609A5" w:rsidRDefault="00ED61C1" w:rsidP="001609A5">
            <w:pPr>
              <w:jc w:val="center"/>
            </w:pPr>
            <w:r>
              <w:t>не менше 1</w:t>
            </w:r>
          </w:p>
        </w:tc>
      </w:tr>
      <w:tr w:rsidR="00ED61C1" w:rsidRPr="001609A5">
        <w:trPr>
          <w:trHeight w:val="628"/>
        </w:trPr>
        <w:tc>
          <w:tcPr>
            <w:tcW w:w="9123" w:type="dxa"/>
            <w:gridSpan w:val="5"/>
          </w:tcPr>
          <w:p w:rsidR="00ED61C1" w:rsidRPr="001609A5" w:rsidRDefault="00ED61C1" w:rsidP="00AF401C">
            <w:pPr>
              <w:jc w:val="center"/>
            </w:pPr>
            <w:r w:rsidRPr="001609A5">
              <w:t>Ефективність</w:t>
            </w:r>
          </w:p>
          <w:p w:rsidR="00ED61C1" w:rsidRPr="001609A5" w:rsidRDefault="00ED61C1" w:rsidP="00AF401C">
            <w:pPr>
              <w:jc w:val="center"/>
            </w:pPr>
            <w:r w:rsidRPr="001609A5">
              <w:t>та якість</w:t>
            </w:r>
          </w:p>
        </w:tc>
      </w:tr>
      <w:tr w:rsidR="00ED61C1" w:rsidRPr="001609A5">
        <w:trPr>
          <w:trHeight w:val="1286"/>
        </w:trPr>
        <w:tc>
          <w:tcPr>
            <w:tcW w:w="868" w:type="dxa"/>
          </w:tcPr>
          <w:p w:rsidR="00ED61C1" w:rsidRPr="001609A5" w:rsidRDefault="00ED61C1" w:rsidP="001609A5">
            <w:r>
              <w:t>1</w:t>
            </w:r>
          </w:p>
        </w:tc>
        <w:tc>
          <w:tcPr>
            <w:tcW w:w="3209" w:type="dxa"/>
          </w:tcPr>
          <w:p w:rsidR="00ED61C1" w:rsidRPr="001609A5" w:rsidRDefault="00ED61C1" w:rsidP="001609A5">
            <w:r w:rsidRPr="001609A5">
              <w:t>Відсоток виконання проектів-переможців</w:t>
            </w:r>
          </w:p>
        </w:tc>
        <w:tc>
          <w:tcPr>
            <w:tcW w:w="2263" w:type="dxa"/>
          </w:tcPr>
          <w:p w:rsidR="00ED61C1" w:rsidRPr="001609A5" w:rsidRDefault="00ED61C1" w:rsidP="001609A5">
            <w:pPr>
              <w:jc w:val="center"/>
            </w:pPr>
            <w:r w:rsidRPr="001609A5">
              <w:t>%</w:t>
            </w:r>
          </w:p>
        </w:tc>
        <w:tc>
          <w:tcPr>
            <w:tcW w:w="1296" w:type="dxa"/>
          </w:tcPr>
          <w:p w:rsidR="00ED61C1" w:rsidRPr="001609A5" w:rsidRDefault="00ED61C1" w:rsidP="001609A5">
            <w:pPr>
              <w:jc w:val="center"/>
            </w:pPr>
            <w:r w:rsidRPr="001609A5">
              <w:t>0</w:t>
            </w:r>
          </w:p>
        </w:tc>
        <w:tc>
          <w:tcPr>
            <w:tcW w:w="1487" w:type="dxa"/>
          </w:tcPr>
          <w:p w:rsidR="00ED61C1" w:rsidRPr="001609A5" w:rsidRDefault="00ED61C1" w:rsidP="001609A5">
            <w:pPr>
              <w:jc w:val="center"/>
            </w:pPr>
            <w:r w:rsidRPr="001609A5">
              <w:t>100</w:t>
            </w:r>
          </w:p>
        </w:tc>
      </w:tr>
      <w:tr w:rsidR="00ED61C1" w:rsidRPr="001609A5">
        <w:trPr>
          <w:trHeight w:val="1189"/>
        </w:trPr>
        <w:tc>
          <w:tcPr>
            <w:tcW w:w="868" w:type="dxa"/>
          </w:tcPr>
          <w:p w:rsidR="00ED61C1" w:rsidRPr="001609A5" w:rsidRDefault="00ED61C1" w:rsidP="001609A5">
            <w:r>
              <w:t>2</w:t>
            </w:r>
          </w:p>
        </w:tc>
        <w:tc>
          <w:tcPr>
            <w:tcW w:w="3209" w:type="dxa"/>
          </w:tcPr>
          <w:p w:rsidR="00ED61C1" w:rsidRPr="001609A5" w:rsidRDefault="00ED61C1" w:rsidP="001C42CF">
            <w:r>
              <w:t>Відсоток залу</w:t>
            </w:r>
            <w:r w:rsidRPr="001609A5">
              <w:t>чення жителів</w:t>
            </w:r>
            <w:r>
              <w:t xml:space="preserve"> </w:t>
            </w:r>
            <w:r w:rsidRPr="001609A5">
              <w:t xml:space="preserve">міста </w:t>
            </w:r>
            <w:r>
              <w:t xml:space="preserve">Острога </w:t>
            </w:r>
            <w:r w:rsidRPr="001609A5">
              <w:t>до участі в Програмі</w:t>
            </w:r>
          </w:p>
        </w:tc>
        <w:tc>
          <w:tcPr>
            <w:tcW w:w="2263" w:type="dxa"/>
          </w:tcPr>
          <w:p w:rsidR="00ED61C1" w:rsidRPr="001609A5" w:rsidRDefault="00ED61C1" w:rsidP="001609A5">
            <w:pPr>
              <w:jc w:val="center"/>
            </w:pPr>
            <w:r w:rsidRPr="001609A5">
              <w:t>%</w:t>
            </w:r>
          </w:p>
        </w:tc>
        <w:tc>
          <w:tcPr>
            <w:tcW w:w="1296" w:type="dxa"/>
          </w:tcPr>
          <w:p w:rsidR="00ED61C1" w:rsidRPr="001609A5" w:rsidRDefault="00ED61C1" w:rsidP="001609A5">
            <w:pPr>
              <w:jc w:val="center"/>
            </w:pPr>
            <w:r w:rsidRPr="001609A5">
              <w:t>1</w:t>
            </w:r>
          </w:p>
        </w:tc>
        <w:tc>
          <w:tcPr>
            <w:tcW w:w="1487" w:type="dxa"/>
          </w:tcPr>
          <w:p w:rsidR="00ED61C1" w:rsidRPr="001609A5" w:rsidRDefault="00ED61C1" w:rsidP="001609A5">
            <w:pPr>
              <w:jc w:val="center"/>
            </w:pPr>
            <w:r w:rsidRPr="001609A5">
              <w:t>2</w:t>
            </w:r>
          </w:p>
        </w:tc>
      </w:tr>
    </w:tbl>
    <w:p w:rsidR="00ED61C1" w:rsidRPr="001609A5" w:rsidRDefault="00ED61C1" w:rsidP="001609A5"/>
    <w:p w:rsidR="00ED61C1" w:rsidRPr="001609A5" w:rsidRDefault="00ED61C1" w:rsidP="001609A5"/>
    <w:p w:rsidR="00ED61C1" w:rsidRPr="001609A5" w:rsidRDefault="00ED61C1" w:rsidP="001609A5">
      <w:pPr>
        <w:spacing w:after="120"/>
        <w:jc w:val="center"/>
        <w:rPr>
          <w:b/>
          <w:bCs/>
        </w:rPr>
      </w:pPr>
      <w:r w:rsidRPr="001609A5">
        <w:rPr>
          <w:b/>
          <w:bCs/>
        </w:rPr>
        <w:t xml:space="preserve">9. </w:t>
      </w:r>
      <w:r w:rsidRPr="001609A5">
        <w:rPr>
          <w:b/>
          <w:bCs/>
          <w:sz w:val="25"/>
          <w:szCs w:val="25"/>
        </w:rPr>
        <w:t>ЗВІТНІСТЬ ПРО ХІД ВИКОНАННЯ ПРОГРАМИ</w:t>
      </w:r>
    </w:p>
    <w:p w:rsidR="00ED61C1" w:rsidRPr="001609A5" w:rsidRDefault="00ED61C1" w:rsidP="001609A5">
      <w:pPr>
        <w:ind w:firstLine="709"/>
        <w:jc w:val="both"/>
      </w:pPr>
      <w:r w:rsidRPr="001609A5">
        <w:t>У кінці 201</w:t>
      </w:r>
      <w:r>
        <w:t>9 та</w:t>
      </w:r>
      <w:r w:rsidRPr="001609A5">
        <w:t xml:space="preserve"> 20</w:t>
      </w:r>
      <w:r>
        <w:t>20</w:t>
      </w:r>
      <w:r w:rsidRPr="001C42CF">
        <w:t xml:space="preserve"> </w:t>
      </w:r>
      <w:r w:rsidRPr="001609A5">
        <w:t xml:space="preserve">років відповідальний виконавець Програми складає підсумковий звіт про результати її виконання та в січні місяці подає на розгляд до виконавчого органу </w:t>
      </w:r>
      <w:r>
        <w:t>Острозької</w:t>
      </w:r>
      <w:r w:rsidRPr="001609A5">
        <w:t xml:space="preserve"> міської ради.</w:t>
      </w:r>
    </w:p>
    <w:p w:rsidR="00ED61C1" w:rsidRPr="001609A5" w:rsidRDefault="00ED61C1" w:rsidP="001609A5">
      <w:pPr>
        <w:ind w:firstLine="709"/>
        <w:jc w:val="both"/>
      </w:pPr>
      <w:r w:rsidRPr="001609A5">
        <w:t xml:space="preserve">Після закінчення встановленого строку виконання Програми відповідальний виконавець Програми складає підсумковий звіт про результати її виконання та подає на розгляд до виконавчого органу </w:t>
      </w:r>
      <w:r>
        <w:t>Острозької</w:t>
      </w:r>
      <w:r w:rsidRPr="001609A5">
        <w:t xml:space="preserve"> міської ради разом із пояснювальною запискою</w:t>
      </w:r>
      <w:r>
        <w:t xml:space="preserve"> з подальшим інформуванням на сесії міської ради</w:t>
      </w:r>
      <w:r w:rsidRPr="001609A5">
        <w:t>.</w:t>
      </w:r>
    </w:p>
    <w:p w:rsidR="00ED61C1" w:rsidRPr="001609A5" w:rsidRDefault="00ED61C1" w:rsidP="001609A5"/>
    <w:p w:rsidR="00ED61C1" w:rsidRPr="001609A5" w:rsidRDefault="00ED61C1" w:rsidP="001609A5"/>
    <w:p w:rsidR="00ED61C1" w:rsidRPr="001609A5" w:rsidRDefault="00ED61C1" w:rsidP="001609A5"/>
    <w:p w:rsidR="00ED61C1" w:rsidRDefault="00ED61C1" w:rsidP="00AF401C">
      <w:r w:rsidRPr="001609A5">
        <w:t>Секретар міської ради</w:t>
      </w:r>
      <w:r w:rsidRPr="001609A5">
        <w:tab/>
      </w:r>
      <w:r w:rsidRPr="001609A5">
        <w:tab/>
      </w:r>
      <w:r w:rsidRPr="001609A5">
        <w:tab/>
      </w:r>
      <w:r w:rsidRPr="001609A5">
        <w:tab/>
      </w:r>
      <w:r w:rsidRPr="001609A5">
        <w:tab/>
      </w:r>
      <w:r w:rsidRPr="001609A5">
        <w:tab/>
      </w:r>
      <w:r w:rsidRPr="001609A5">
        <w:tab/>
      </w:r>
      <w:r>
        <w:t>І. ТКАЧУК</w:t>
      </w:r>
    </w:p>
    <w:p w:rsidR="00ED61C1" w:rsidRDefault="00ED61C1" w:rsidP="00D81784">
      <w:pPr>
        <w:jc w:val="both"/>
      </w:pPr>
    </w:p>
    <w:p w:rsidR="00ED61C1" w:rsidRPr="001D0383" w:rsidRDefault="00ED61C1" w:rsidP="00D81784">
      <w:pPr>
        <w:jc w:val="center"/>
      </w:pPr>
    </w:p>
    <w:p w:rsidR="00ED61C1" w:rsidRDefault="00ED61C1" w:rsidP="00D81784">
      <w:pPr>
        <w:ind w:left="4962"/>
      </w:pPr>
    </w:p>
    <w:p w:rsidR="00ED61C1" w:rsidRDefault="00ED61C1" w:rsidP="00D81784">
      <w:pPr>
        <w:ind w:left="4962"/>
      </w:pPr>
    </w:p>
    <w:p w:rsidR="00ED61C1" w:rsidRDefault="00ED61C1"/>
    <w:sectPr w:rsidR="00ED61C1" w:rsidSect="007B4B2D">
      <w:pgSz w:w="11906" w:h="16838"/>
      <w:pgMar w:top="568"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EE7953"/>
    <w:multiLevelType w:val="hybridMultilevel"/>
    <w:tmpl w:val="8C52AAA6"/>
    <w:lvl w:ilvl="0" w:tplc="C122C816">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031EC8"/>
    <w:multiLevelType w:val="hybridMultilevel"/>
    <w:tmpl w:val="E8964E0E"/>
    <w:lvl w:ilvl="0" w:tplc="8132C9A8">
      <w:start w:val="2020"/>
      <w:numFmt w:val="decimal"/>
      <w:lvlText w:val="%1"/>
      <w:lvlJc w:val="left"/>
      <w:pPr>
        <w:ind w:left="960" w:hanging="6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EF67D9"/>
    <w:multiLevelType w:val="hybridMultilevel"/>
    <w:tmpl w:val="873C72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1784"/>
    <w:rsid w:val="000B65FF"/>
    <w:rsid w:val="000C61C7"/>
    <w:rsid w:val="00122EF5"/>
    <w:rsid w:val="001609A5"/>
    <w:rsid w:val="001809E2"/>
    <w:rsid w:val="001828C8"/>
    <w:rsid w:val="00190A65"/>
    <w:rsid w:val="001960C7"/>
    <w:rsid w:val="001A72B4"/>
    <w:rsid w:val="001C42CF"/>
    <w:rsid w:val="001D0383"/>
    <w:rsid w:val="00282D44"/>
    <w:rsid w:val="002871CA"/>
    <w:rsid w:val="002A2E9F"/>
    <w:rsid w:val="002C18A1"/>
    <w:rsid w:val="002D6F2D"/>
    <w:rsid w:val="003375E0"/>
    <w:rsid w:val="0038142C"/>
    <w:rsid w:val="003A2929"/>
    <w:rsid w:val="003C19A6"/>
    <w:rsid w:val="003F6AA9"/>
    <w:rsid w:val="00403A02"/>
    <w:rsid w:val="00414EF6"/>
    <w:rsid w:val="00437EBF"/>
    <w:rsid w:val="00440B11"/>
    <w:rsid w:val="00464064"/>
    <w:rsid w:val="00564F92"/>
    <w:rsid w:val="00575BDD"/>
    <w:rsid w:val="005A108C"/>
    <w:rsid w:val="00682F27"/>
    <w:rsid w:val="00694EB0"/>
    <w:rsid w:val="00695B9A"/>
    <w:rsid w:val="006D6CD3"/>
    <w:rsid w:val="00755521"/>
    <w:rsid w:val="00767A44"/>
    <w:rsid w:val="007835FD"/>
    <w:rsid w:val="007B4B2D"/>
    <w:rsid w:val="007E2176"/>
    <w:rsid w:val="007F715E"/>
    <w:rsid w:val="00860EAF"/>
    <w:rsid w:val="00865230"/>
    <w:rsid w:val="00875C39"/>
    <w:rsid w:val="008816A3"/>
    <w:rsid w:val="008B5C7F"/>
    <w:rsid w:val="008B72A0"/>
    <w:rsid w:val="008E48C5"/>
    <w:rsid w:val="00902B6A"/>
    <w:rsid w:val="00947A9B"/>
    <w:rsid w:val="00966197"/>
    <w:rsid w:val="00967CE7"/>
    <w:rsid w:val="00975A57"/>
    <w:rsid w:val="009F4690"/>
    <w:rsid w:val="00A241A1"/>
    <w:rsid w:val="00A67F56"/>
    <w:rsid w:val="00AB2842"/>
    <w:rsid w:val="00AF401C"/>
    <w:rsid w:val="00B120C0"/>
    <w:rsid w:val="00B32013"/>
    <w:rsid w:val="00B75A0D"/>
    <w:rsid w:val="00B85C9F"/>
    <w:rsid w:val="00BA5F75"/>
    <w:rsid w:val="00BB1FA0"/>
    <w:rsid w:val="00BD211D"/>
    <w:rsid w:val="00BE011E"/>
    <w:rsid w:val="00C11996"/>
    <w:rsid w:val="00C2488E"/>
    <w:rsid w:val="00C66510"/>
    <w:rsid w:val="00C84E78"/>
    <w:rsid w:val="00D0384C"/>
    <w:rsid w:val="00D17A2E"/>
    <w:rsid w:val="00D54A14"/>
    <w:rsid w:val="00D81784"/>
    <w:rsid w:val="00D92DD8"/>
    <w:rsid w:val="00DC2505"/>
    <w:rsid w:val="00DF2CD0"/>
    <w:rsid w:val="00E07C27"/>
    <w:rsid w:val="00E76AF0"/>
    <w:rsid w:val="00E857E2"/>
    <w:rsid w:val="00ED61C1"/>
    <w:rsid w:val="00EF478F"/>
    <w:rsid w:val="00F61730"/>
    <w:rsid w:val="00F82305"/>
    <w:rsid w:val="00FA0F8F"/>
    <w:rsid w:val="00FA1CBE"/>
    <w:rsid w:val="00FD002E"/>
    <w:rsid w:val="00FF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17148"/>
  <w15:docId w15:val="{8614A68A-3493-4B03-AA46-0206A78B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784"/>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1784"/>
    <w:rPr>
      <w:rFonts w:ascii="Tahoma" w:hAnsi="Tahoma" w:cs="Tahoma"/>
      <w:sz w:val="16"/>
      <w:szCs w:val="16"/>
    </w:rPr>
  </w:style>
  <w:style w:type="character" w:customStyle="1" w:styleId="a4">
    <w:name w:val="Текст у виносці Знак"/>
    <w:link w:val="a3"/>
    <w:uiPriority w:val="99"/>
    <w:semiHidden/>
    <w:locked/>
    <w:rsid w:val="00D81784"/>
    <w:rPr>
      <w:rFonts w:ascii="Tahoma" w:hAnsi="Tahoma" w:cs="Tahoma"/>
      <w:sz w:val="16"/>
      <w:szCs w:val="16"/>
      <w:lang w:val="uk-UA" w:eastAsia="uk-UA"/>
    </w:rPr>
  </w:style>
  <w:style w:type="paragraph" w:customStyle="1" w:styleId="ListParagraph1">
    <w:name w:val="List Paragraph1"/>
    <w:basedOn w:val="a"/>
    <w:uiPriority w:val="99"/>
    <w:rsid w:val="001609A5"/>
    <w:pPr>
      <w:suppressAutoHyphens/>
      <w:ind w:left="720"/>
    </w:pPr>
    <w:rPr>
      <w:rFonts w:eastAsia="Times New Roman"/>
      <w:sz w:val="24"/>
      <w:szCs w:val="24"/>
      <w:lang w:val="ru-RU" w:eastAsia="zh-CN"/>
    </w:rPr>
  </w:style>
  <w:style w:type="paragraph" w:styleId="a5">
    <w:name w:val="List Paragraph"/>
    <w:basedOn w:val="a"/>
    <w:uiPriority w:val="99"/>
    <w:qFormat/>
    <w:rsid w:val="008B5C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11</Pages>
  <Words>11505</Words>
  <Characters>6559</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1</cp:lastModifiedBy>
  <cp:revision>58</cp:revision>
  <cp:lastPrinted>2018-12-03T09:37:00Z</cp:lastPrinted>
  <dcterms:created xsi:type="dcterms:W3CDTF">2018-10-11T09:15:00Z</dcterms:created>
  <dcterms:modified xsi:type="dcterms:W3CDTF">2018-12-03T09:40:00Z</dcterms:modified>
</cp:coreProperties>
</file>