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4EED4" w14:textId="77777777" w:rsidR="00856789" w:rsidRDefault="00856789" w:rsidP="0085678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object w:dxaOrig="1123" w:dyaOrig="510" w14:anchorId="6A495EE4">
          <v:shape id="ole_rId2" o:spid="_x0000_i1025" style="width:99pt;height:4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645518741" r:id="rId6"/>
        </w:object>
      </w:r>
    </w:p>
    <w:p w14:paraId="14EB1096" w14:textId="77777777" w:rsidR="00856789" w:rsidRDefault="00856789" w:rsidP="0085678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14:paraId="18E80E9B" w14:textId="77777777" w:rsidR="00856789" w:rsidRDefault="00856789" w:rsidP="0085678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85080F" w14:textId="77777777" w:rsidR="00856789" w:rsidRDefault="00856789" w:rsidP="0085678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ОСТРОЗЬКА МІСЬКА РАДА РІВНЕНСЬКОЇ ОБЛАСТІ</w:t>
      </w:r>
    </w:p>
    <w:p w14:paraId="1F92E052" w14:textId="77777777" w:rsidR="00856789" w:rsidRDefault="00856789" w:rsidP="0085678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B47E75" w14:textId="77777777" w:rsidR="00856789" w:rsidRDefault="00856789" w:rsidP="0085678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14:paraId="07643216" w14:textId="77777777" w:rsidR="00856789" w:rsidRDefault="00856789" w:rsidP="0085678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E238D4" w14:textId="77777777" w:rsidR="00856789" w:rsidRDefault="00856789" w:rsidP="0085678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 І Ш Е Н Н Я</w:t>
      </w:r>
    </w:p>
    <w:p w14:paraId="66AAF7C0" w14:textId="754DEC48" w:rsidR="00856789" w:rsidRDefault="00856789" w:rsidP="0085678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12 березня 2020 року                                                                                     № </w:t>
      </w:r>
      <w:r w:rsidR="00CE0660">
        <w:rPr>
          <w:rFonts w:ascii="Times New Roman" w:hAnsi="Times New Roman" w:cs="Times New Roman"/>
          <w:sz w:val="28"/>
          <w:szCs w:val="28"/>
          <w:lang w:val="en-US"/>
        </w:rPr>
        <w:t>40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14:paraId="47EF7FAE" w14:textId="77777777" w:rsidR="00856789" w:rsidRDefault="00856789" w:rsidP="0085678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A020483" w14:textId="77777777" w:rsidR="00856789" w:rsidRDefault="00856789" w:rsidP="00856789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введення карантинних заходів</w:t>
      </w:r>
    </w:p>
    <w:p w14:paraId="4A73E84F" w14:textId="77777777" w:rsidR="00856789" w:rsidRDefault="00856789" w:rsidP="00856789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зв’язку із поширенням на території України</w:t>
      </w:r>
    </w:p>
    <w:p w14:paraId="5BA40CEB" w14:textId="77777777" w:rsidR="00856789" w:rsidRPr="00CE0660" w:rsidRDefault="00856789" w:rsidP="00856789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коронавірусу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CE0660">
        <w:rPr>
          <w:rFonts w:ascii="Times New Roman" w:hAnsi="Times New Roman" w:cs="Times New Roman"/>
          <w:sz w:val="28"/>
          <w:szCs w:val="28"/>
          <w:lang w:val="uk-UA"/>
        </w:rPr>
        <w:t xml:space="preserve">-19  </w:t>
      </w:r>
    </w:p>
    <w:p w14:paraId="3F9074A1" w14:textId="77777777" w:rsidR="00856789" w:rsidRDefault="00856789" w:rsidP="00856789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</w:p>
    <w:p w14:paraId="23D7157D" w14:textId="77777777" w:rsidR="00856789" w:rsidRDefault="00856789" w:rsidP="00856789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Постанови Кабінету Міністрів України від 11 березня 2020 року №211 «Про запобігання поширенню на території України корона вірусу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CE0660">
        <w:rPr>
          <w:rFonts w:ascii="Times New Roman" w:hAnsi="Times New Roman" w:cs="Times New Roman"/>
          <w:sz w:val="28"/>
          <w:szCs w:val="28"/>
          <w:lang w:val="uk-UA"/>
        </w:rPr>
        <w:t>-19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», з метою запобігання поширенню на території Острозької міської об’єднаної територіальної громади коронавірусу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CE0660">
        <w:rPr>
          <w:rFonts w:ascii="Times New Roman" w:hAnsi="Times New Roman" w:cs="Times New Roman"/>
          <w:sz w:val="28"/>
          <w:szCs w:val="28"/>
          <w:lang w:val="uk-UA"/>
        </w:rPr>
        <w:t>-19</w:t>
      </w:r>
      <w:r>
        <w:rPr>
          <w:rFonts w:ascii="Times New Roman" w:hAnsi="Times New Roman" w:cs="Times New Roman"/>
          <w:sz w:val="28"/>
          <w:szCs w:val="28"/>
          <w:lang w:val="uk-UA"/>
        </w:rPr>
        <w:t>,  керуючись ст.29 Закону України «Про захист населення від інфекційних хвороб», ст.32 Закону України «Про місцеве самоврядування в Україні»,   виконавчий комітет Острозької міської ради</w:t>
      </w:r>
    </w:p>
    <w:p w14:paraId="0D601D74" w14:textId="77777777" w:rsidR="00856789" w:rsidRDefault="00856789" w:rsidP="0085678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5691BB" w14:textId="77777777" w:rsidR="00856789" w:rsidRDefault="00856789" w:rsidP="0085678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14:paraId="03217B52" w14:textId="77777777" w:rsidR="00856789" w:rsidRDefault="00856789" w:rsidP="0085678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8497BC" w14:textId="77777777" w:rsidR="00856789" w:rsidRPr="00856789" w:rsidRDefault="00856789" w:rsidP="00487E07">
      <w:pPr>
        <w:pStyle w:val="NoSpacing"/>
        <w:numPr>
          <w:ilvl w:val="0"/>
          <w:numId w:val="3"/>
        </w:numPr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Встановити з 1</w:t>
      </w:r>
      <w:r w:rsidR="00711834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.03.2020 по 03.04.2020 на території Острозької міської об’єднаної територіальної громади карантин, заборонивши:</w:t>
      </w:r>
    </w:p>
    <w:p w14:paraId="17BDE1D1" w14:textId="77777777" w:rsidR="00856789" w:rsidRPr="00711834" w:rsidRDefault="00856789" w:rsidP="00487E07">
      <w:pPr>
        <w:pStyle w:val="NoSpacing"/>
        <w:numPr>
          <w:ilvl w:val="0"/>
          <w:numId w:val="2"/>
        </w:numPr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відвідування закладів освіти її здобувачами;</w:t>
      </w:r>
    </w:p>
    <w:p w14:paraId="6A8CC339" w14:textId="77777777" w:rsidR="00711834" w:rsidRPr="00856789" w:rsidRDefault="00711834" w:rsidP="00487E07">
      <w:pPr>
        <w:pStyle w:val="NoSpacing"/>
        <w:numPr>
          <w:ilvl w:val="0"/>
          <w:numId w:val="2"/>
        </w:numPr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відвідування дошкільних навчальних закладів з 16.03.2020 по 03.04.2020;</w:t>
      </w:r>
    </w:p>
    <w:p w14:paraId="352A59AB" w14:textId="77777777" w:rsidR="00856789" w:rsidRPr="00856789" w:rsidRDefault="00856789" w:rsidP="00487E07">
      <w:pPr>
        <w:pStyle w:val="NoSpacing"/>
        <w:numPr>
          <w:ilvl w:val="0"/>
          <w:numId w:val="2"/>
        </w:numPr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проведення усіх масових заходів, у яких бере участь понад 200 осіб, крім заходів, необхідних для забезпечення роботи органів державної влади та органів місцевого самоврядування;</w:t>
      </w:r>
    </w:p>
    <w:p w14:paraId="34BEC78B" w14:textId="77777777" w:rsidR="00711834" w:rsidRDefault="00C939CD" w:rsidP="00711834">
      <w:pPr>
        <w:pStyle w:val="NoSpacing"/>
        <w:numPr>
          <w:ilvl w:val="0"/>
          <w:numId w:val="2"/>
        </w:numPr>
        <w:ind w:left="0" w:firstLine="0"/>
        <w:jc w:val="both"/>
      </w:pPr>
      <w:r w:rsidRPr="00711834">
        <w:rPr>
          <w:rFonts w:ascii="Times New Roman" w:hAnsi="Times New Roman" w:cs="Times New Roman"/>
          <w:sz w:val="28"/>
          <w:szCs w:val="28"/>
          <w:lang w:val="uk-UA"/>
        </w:rPr>
        <w:t>спортивні заходи дозволяється проводити без участі глядачів (уболівальників).</w:t>
      </w:r>
      <w:r w:rsidR="00856789" w:rsidRPr="007118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118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5F9F1D8" w14:textId="77777777" w:rsidR="00856789" w:rsidRPr="00487E07" w:rsidRDefault="00C939CD" w:rsidP="00487E07">
      <w:pPr>
        <w:pStyle w:val="NoSpacing"/>
        <w:numPr>
          <w:ilvl w:val="0"/>
          <w:numId w:val="3"/>
        </w:numPr>
        <w:ind w:left="0" w:firstLine="0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носіння масок медичними працівниками, працівниками торгівлі, громадського харчування та побутового обслуговування населення. </w:t>
      </w:r>
    </w:p>
    <w:p w14:paraId="30BFB6D9" w14:textId="77777777" w:rsidR="00856789" w:rsidRPr="00487E07" w:rsidRDefault="00856789" w:rsidP="00487E07">
      <w:pPr>
        <w:pStyle w:val="NoSpacing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E07">
        <w:rPr>
          <w:rFonts w:ascii="Times New Roman" w:hAnsi="Times New Roman" w:cs="Times New Roman"/>
          <w:sz w:val="28"/>
          <w:szCs w:val="28"/>
          <w:lang w:val="uk-UA"/>
        </w:rPr>
        <w:t>Кер</w:t>
      </w:r>
      <w:r w:rsidR="00C939CD" w:rsidRPr="00487E07">
        <w:rPr>
          <w:rFonts w:ascii="Times New Roman" w:hAnsi="Times New Roman" w:cs="Times New Roman"/>
          <w:sz w:val="28"/>
          <w:szCs w:val="28"/>
          <w:lang w:val="uk-UA"/>
        </w:rPr>
        <w:t>івникам підприємств, установ та організацій, медичних закладів, що розташовані на території Острозької міської об’єднаної територіальної громади, незалежно від форми власності та підпорядкування забезпечити</w:t>
      </w:r>
      <w:r w:rsidR="00487E07" w:rsidRPr="00487E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7E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9CD" w:rsidRPr="00487E07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та контроль за дотриманням на території громади вимог цього рішення, своєчасним і повним проведенням профілактичних і протиепідемічних заходів</w:t>
      </w:r>
      <w:r w:rsidR="00487E07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14:paraId="45D67255" w14:textId="77777777" w:rsidR="00856789" w:rsidRPr="00CE0660" w:rsidRDefault="00487E07" w:rsidP="00487E07">
      <w:pPr>
        <w:pStyle w:val="NoSpacing"/>
        <w:numPr>
          <w:ilvl w:val="0"/>
          <w:numId w:val="3"/>
        </w:numPr>
        <w:ind w:left="0" w:firstLine="0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Визнати таким, що втратило чинність рішення виконкому Острозької міської ради від 22 січня 2020 року №15 «Про введення епідемічного періоду по грипу та гострих респіраторних захворювань в місті Острозі».  </w:t>
      </w:r>
    </w:p>
    <w:p w14:paraId="4EECF601" w14:textId="77777777" w:rsidR="00856789" w:rsidRPr="00487E07" w:rsidRDefault="00856789" w:rsidP="00487E07">
      <w:pPr>
        <w:pStyle w:val="NoSpacing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7E07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доручити </w:t>
      </w:r>
      <w:r w:rsidR="00487E07" w:rsidRPr="00487E07">
        <w:rPr>
          <w:rFonts w:ascii="Times New Roman" w:hAnsi="Times New Roman" w:cs="Times New Roman"/>
          <w:sz w:val="28"/>
          <w:szCs w:val="28"/>
          <w:lang w:val="uk-UA"/>
        </w:rPr>
        <w:t xml:space="preserve">заступнику міського голови Оксані СИТНИЦЬКІЙ. </w:t>
      </w:r>
      <w:r w:rsidR="00487E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3A65702" w14:textId="77777777" w:rsidR="00856789" w:rsidRDefault="00856789" w:rsidP="00487E07"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</w:p>
    <w:p w14:paraId="4F64CEFA" w14:textId="77777777" w:rsidR="00856789" w:rsidRDefault="00856789" w:rsidP="00856789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14:paraId="69653259" w14:textId="77777777" w:rsidR="00C939CD" w:rsidRDefault="00856789" w:rsidP="00856789"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О</w:t>
      </w:r>
      <w:r w:rsidR="00487E07">
        <w:rPr>
          <w:rFonts w:ascii="Times New Roman" w:hAnsi="Times New Roman" w:cs="Times New Roman"/>
          <w:sz w:val="28"/>
          <w:szCs w:val="28"/>
          <w:lang w:val="uk-UA"/>
        </w:rPr>
        <w:t>лександр ШИКЕР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sectPr w:rsidR="00C939CD" w:rsidSect="00856789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645FB4"/>
    <w:multiLevelType w:val="hybridMultilevel"/>
    <w:tmpl w:val="3BAA4226"/>
    <w:lvl w:ilvl="0" w:tplc="9EFA84F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061E5D"/>
    <w:multiLevelType w:val="multilevel"/>
    <w:tmpl w:val="FB5827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163A7"/>
    <w:multiLevelType w:val="hybridMultilevel"/>
    <w:tmpl w:val="B2FCF5D6"/>
    <w:lvl w:ilvl="0" w:tplc="503A2CA2">
      <w:start w:val="1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225"/>
    <w:rsid w:val="00487E07"/>
    <w:rsid w:val="00565902"/>
    <w:rsid w:val="006F46CE"/>
    <w:rsid w:val="00711834"/>
    <w:rsid w:val="00856789"/>
    <w:rsid w:val="00927225"/>
    <w:rsid w:val="00C939CD"/>
    <w:rsid w:val="00CE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E489"/>
  <w15:docId w15:val="{8095B271-7C71-4BFA-A55C-6A02DDCA6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789"/>
    <w:rPr>
      <w:color w:val="00000A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6789"/>
    <w:pPr>
      <w:spacing w:after="0" w:line="240" w:lineRule="auto"/>
    </w:pPr>
    <w:rPr>
      <w:color w:val="00000A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E07"/>
    <w:rPr>
      <w:rFonts w:ascii="Tahoma" w:hAnsi="Tahoma" w:cs="Tahoma"/>
      <w:color w:val="00000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OSTROG</dc:creator>
  <cp:lastModifiedBy>Volodymyr Varyshniuk</cp:lastModifiedBy>
  <cp:revision>3</cp:revision>
  <cp:lastPrinted>2020-03-12T07:31:00Z</cp:lastPrinted>
  <dcterms:created xsi:type="dcterms:W3CDTF">2020-03-12T06:58:00Z</dcterms:created>
  <dcterms:modified xsi:type="dcterms:W3CDTF">2020-03-12T09:46:00Z</dcterms:modified>
</cp:coreProperties>
</file>