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7E1" w:rsidRDefault="009137E1" w:rsidP="003660CC">
      <w:pPr>
        <w:tabs>
          <w:tab w:val="center" w:pos="4677"/>
        </w:tabs>
        <w:jc w:val="center"/>
        <w:rPr>
          <w:b/>
          <w:bCs/>
          <w:sz w:val="28"/>
          <w:szCs w:val="28"/>
        </w:rPr>
      </w:pPr>
      <w:r w:rsidRPr="00630282">
        <w:rPr>
          <w:noProof/>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2.25pt;height:40.5pt;visibility:visible" filled="t">
            <v:imagedata r:id="rId5" o:title=""/>
          </v:shape>
        </w:pict>
      </w:r>
    </w:p>
    <w:p w:rsidR="009137E1" w:rsidRDefault="009137E1" w:rsidP="003660CC">
      <w:pPr>
        <w:tabs>
          <w:tab w:val="center" w:pos="4677"/>
        </w:tabs>
        <w:rPr>
          <w:b/>
          <w:bCs/>
          <w:sz w:val="28"/>
          <w:szCs w:val="28"/>
        </w:rPr>
      </w:pPr>
    </w:p>
    <w:p w:rsidR="009137E1" w:rsidRDefault="009137E1" w:rsidP="003660CC">
      <w:pPr>
        <w:tabs>
          <w:tab w:val="center" w:pos="4677"/>
        </w:tabs>
        <w:rPr>
          <w:b/>
          <w:bCs/>
          <w:sz w:val="28"/>
          <w:szCs w:val="28"/>
        </w:rPr>
      </w:pPr>
    </w:p>
    <w:p w:rsidR="009137E1" w:rsidRDefault="009137E1" w:rsidP="003660CC">
      <w:pPr>
        <w:tabs>
          <w:tab w:val="left" w:pos="3855"/>
        </w:tabs>
        <w:jc w:val="center"/>
        <w:rPr>
          <w:b/>
          <w:bCs/>
          <w:sz w:val="28"/>
          <w:szCs w:val="28"/>
        </w:rPr>
      </w:pPr>
      <w:r>
        <w:rPr>
          <w:b/>
          <w:bCs/>
          <w:sz w:val="28"/>
          <w:szCs w:val="28"/>
        </w:rPr>
        <w:t>УКРАЇНА</w:t>
      </w:r>
    </w:p>
    <w:p w:rsidR="009137E1" w:rsidRDefault="009137E1" w:rsidP="003660CC">
      <w:pPr>
        <w:tabs>
          <w:tab w:val="center" w:pos="4677"/>
        </w:tabs>
        <w:jc w:val="center"/>
        <w:rPr>
          <w:sz w:val="28"/>
          <w:szCs w:val="28"/>
        </w:rPr>
      </w:pPr>
      <w:r>
        <w:rPr>
          <w:b/>
          <w:bCs/>
          <w:sz w:val="28"/>
          <w:szCs w:val="28"/>
        </w:rPr>
        <w:t>ОСТРОЗЬКА МІСЬКА РАДА РІВНЕНСЬКОЇ ОБЛАСТІ</w:t>
      </w:r>
    </w:p>
    <w:p w:rsidR="009137E1" w:rsidRDefault="009137E1" w:rsidP="003660CC">
      <w:pPr>
        <w:tabs>
          <w:tab w:val="left" w:pos="708"/>
          <w:tab w:val="left" w:pos="1416"/>
          <w:tab w:val="left" w:pos="2124"/>
          <w:tab w:val="left" w:pos="2832"/>
          <w:tab w:val="left" w:pos="3540"/>
          <w:tab w:val="left" w:pos="4248"/>
          <w:tab w:val="center" w:pos="4677"/>
          <w:tab w:val="left" w:pos="4956"/>
          <w:tab w:val="right" w:pos="9355"/>
        </w:tabs>
        <w:jc w:val="center"/>
        <w:rPr>
          <w:b/>
          <w:bCs/>
          <w:sz w:val="28"/>
          <w:szCs w:val="28"/>
        </w:rPr>
      </w:pPr>
      <w:r>
        <w:rPr>
          <w:noProof/>
          <w:lang w:val="en-US" w:eastAsia="en-US"/>
        </w:rPr>
        <w:pict>
          <v:line id="Прямая соединительная линия 20" o:spid="_x0000_s1026" style="position:absolute;left:0;text-align:left;z-index:251658240;visibility:visible" from="7.8pt,13.95pt" to="490.25pt,14pt" stroked="f" strokecolor="gray"/>
        </w:pict>
      </w:r>
      <w:r>
        <w:rPr>
          <w:noProof/>
          <w:lang w:val="en-US" w:eastAsia="en-US"/>
        </w:rPr>
        <w:pict>
          <v:line id="Прямая соединительная линия 21" o:spid="_x0000_s1027" style="position:absolute;left:0;text-align:left;z-index:251659264;visibility:visible" from="7.8pt,13.95pt" to="15.05pt,14pt" stroked="f" strokecolor="gray"/>
        </w:pict>
      </w:r>
      <w:r>
        <w:rPr>
          <w:noProof/>
          <w:lang w:val="en-US" w:eastAsia="en-US"/>
        </w:rPr>
        <w:pict>
          <v:line id="Прямая соединительная линия 22" o:spid="_x0000_s1028" style="position:absolute;left:0;text-align:left;z-index:251660288;visibility:visible" from="-10.8pt,.15pt" to="435.65pt,7.4pt" stroked="f" strokecolor="gray"/>
        </w:pict>
      </w:r>
    </w:p>
    <w:p w:rsidR="009137E1" w:rsidRDefault="009137E1" w:rsidP="003660CC">
      <w:pPr>
        <w:tabs>
          <w:tab w:val="left" w:pos="708"/>
          <w:tab w:val="left" w:pos="1416"/>
          <w:tab w:val="left" w:pos="2124"/>
          <w:tab w:val="left" w:pos="2832"/>
          <w:tab w:val="left" w:pos="3540"/>
          <w:tab w:val="left" w:pos="4248"/>
          <w:tab w:val="center" w:pos="4677"/>
          <w:tab w:val="left" w:pos="4956"/>
          <w:tab w:val="right" w:pos="9355"/>
        </w:tabs>
        <w:jc w:val="center"/>
        <w:rPr>
          <w:b/>
          <w:bCs/>
          <w:sz w:val="28"/>
          <w:szCs w:val="28"/>
        </w:rPr>
      </w:pPr>
      <w:r>
        <w:rPr>
          <w:b/>
          <w:bCs/>
          <w:sz w:val="28"/>
          <w:szCs w:val="28"/>
        </w:rPr>
        <w:t>ВИКОНАВЧИЙ КОМІТЕТ</w:t>
      </w:r>
    </w:p>
    <w:p w:rsidR="009137E1" w:rsidRDefault="009137E1" w:rsidP="003660CC">
      <w:pPr>
        <w:tabs>
          <w:tab w:val="left" w:pos="708"/>
          <w:tab w:val="left" w:pos="1416"/>
          <w:tab w:val="left" w:pos="2124"/>
          <w:tab w:val="left" w:pos="2832"/>
          <w:tab w:val="left" w:pos="3540"/>
          <w:tab w:val="left" w:pos="4248"/>
          <w:tab w:val="center" w:pos="4677"/>
          <w:tab w:val="left" w:pos="4956"/>
          <w:tab w:val="right" w:pos="9355"/>
        </w:tabs>
        <w:jc w:val="center"/>
        <w:rPr>
          <w:b/>
          <w:bCs/>
          <w:sz w:val="28"/>
          <w:szCs w:val="28"/>
        </w:rPr>
      </w:pPr>
    </w:p>
    <w:p w:rsidR="009137E1" w:rsidRDefault="009137E1" w:rsidP="003660CC">
      <w:pPr>
        <w:tabs>
          <w:tab w:val="left" w:pos="708"/>
          <w:tab w:val="left" w:pos="1416"/>
          <w:tab w:val="left" w:pos="2124"/>
          <w:tab w:val="left" w:pos="2832"/>
          <w:tab w:val="left" w:pos="3540"/>
          <w:tab w:val="left" w:pos="4248"/>
          <w:tab w:val="center" w:pos="4677"/>
          <w:tab w:val="left" w:pos="4956"/>
          <w:tab w:val="right" w:pos="9355"/>
        </w:tabs>
        <w:jc w:val="center"/>
        <w:rPr>
          <w:b/>
          <w:bCs/>
          <w:sz w:val="28"/>
          <w:szCs w:val="28"/>
        </w:rPr>
      </w:pPr>
      <w:r>
        <w:rPr>
          <w:b/>
          <w:bCs/>
          <w:sz w:val="28"/>
          <w:szCs w:val="28"/>
        </w:rPr>
        <w:t>РІШЕННЯ</w:t>
      </w:r>
    </w:p>
    <w:p w:rsidR="009137E1" w:rsidRDefault="009137E1" w:rsidP="003660CC">
      <w:pPr>
        <w:tabs>
          <w:tab w:val="left" w:pos="708"/>
          <w:tab w:val="left" w:pos="1416"/>
          <w:tab w:val="left" w:pos="2124"/>
          <w:tab w:val="left" w:pos="2832"/>
          <w:tab w:val="left" w:pos="3540"/>
          <w:tab w:val="left" w:pos="4248"/>
          <w:tab w:val="center" w:pos="4677"/>
          <w:tab w:val="left" w:pos="4956"/>
          <w:tab w:val="right" w:pos="9355"/>
        </w:tabs>
        <w:jc w:val="center"/>
        <w:rPr>
          <w:b/>
          <w:bCs/>
          <w:sz w:val="28"/>
          <w:szCs w:val="28"/>
        </w:rPr>
      </w:pPr>
    </w:p>
    <w:p w:rsidR="009137E1" w:rsidRDefault="009137E1" w:rsidP="003660CC">
      <w:pPr>
        <w:tabs>
          <w:tab w:val="left" w:pos="708"/>
          <w:tab w:val="left" w:pos="1416"/>
          <w:tab w:val="left" w:pos="2124"/>
          <w:tab w:val="left" w:pos="2832"/>
          <w:tab w:val="left" w:pos="3540"/>
          <w:tab w:val="left" w:pos="4248"/>
          <w:tab w:val="center" w:pos="4677"/>
          <w:tab w:val="left" w:pos="4956"/>
          <w:tab w:val="right" w:pos="9355"/>
        </w:tabs>
        <w:rPr>
          <w:sz w:val="28"/>
          <w:szCs w:val="28"/>
        </w:rPr>
      </w:pPr>
      <w:r>
        <w:rPr>
          <w:b/>
          <w:bCs/>
          <w:sz w:val="28"/>
          <w:szCs w:val="28"/>
        </w:rPr>
        <w:t>18 серпня 2020 року                                                                           № 100</w:t>
      </w:r>
    </w:p>
    <w:p w:rsidR="009137E1" w:rsidRDefault="009137E1" w:rsidP="003660CC">
      <w:pPr>
        <w:rPr>
          <w:sz w:val="28"/>
          <w:szCs w:val="28"/>
        </w:rPr>
      </w:pPr>
    </w:p>
    <w:p w:rsidR="009137E1" w:rsidRDefault="009137E1" w:rsidP="003660CC">
      <w:pPr>
        <w:jc w:val="both"/>
        <w:rPr>
          <w:b/>
          <w:bCs/>
          <w:sz w:val="28"/>
          <w:szCs w:val="28"/>
        </w:rPr>
      </w:pPr>
      <w:r>
        <w:rPr>
          <w:b/>
          <w:bCs/>
          <w:sz w:val="28"/>
          <w:szCs w:val="28"/>
        </w:rPr>
        <w:t xml:space="preserve">Про надання малолітній </w:t>
      </w:r>
    </w:p>
    <w:p w:rsidR="009137E1" w:rsidRDefault="009137E1" w:rsidP="003660CC">
      <w:pPr>
        <w:jc w:val="both"/>
        <w:rPr>
          <w:b/>
          <w:bCs/>
          <w:sz w:val="28"/>
          <w:szCs w:val="28"/>
        </w:rPr>
      </w:pPr>
      <w:r>
        <w:rPr>
          <w:b/>
          <w:bCs/>
          <w:sz w:val="28"/>
          <w:szCs w:val="28"/>
        </w:rPr>
        <w:t xml:space="preserve">Равській Христині Павлівні, 10 жовтня  2013 року народження, </w:t>
      </w:r>
    </w:p>
    <w:p w:rsidR="009137E1" w:rsidRDefault="009137E1" w:rsidP="003660CC">
      <w:pPr>
        <w:jc w:val="both"/>
        <w:rPr>
          <w:b/>
          <w:bCs/>
          <w:sz w:val="28"/>
          <w:szCs w:val="28"/>
        </w:rPr>
      </w:pPr>
      <w:r>
        <w:rPr>
          <w:b/>
          <w:bCs/>
          <w:sz w:val="28"/>
          <w:szCs w:val="28"/>
        </w:rPr>
        <w:t xml:space="preserve">жительці м. Острога, вулиця  Набережна, 13, статусу </w:t>
      </w:r>
    </w:p>
    <w:p w:rsidR="009137E1" w:rsidRDefault="009137E1" w:rsidP="003660CC">
      <w:pPr>
        <w:rPr>
          <w:b/>
          <w:bCs/>
          <w:sz w:val="28"/>
          <w:szCs w:val="28"/>
        </w:rPr>
      </w:pPr>
      <w:r>
        <w:rPr>
          <w:b/>
          <w:bCs/>
          <w:sz w:val="28"/>
          <w:szCs w:val="28"/>
        </w:rPr>
        <w:t xml:space="preserve">дитини, позбавленої батьківського піклування  </w:t>
      </w:r>
    </w:p>
    <w:p w:rsidR="009137E1" w:rsidRDefault="009137E1" w:rsidP="003660CC">
      <w:pPr>
        <w:rPr>
          <w:b/>
          <w:bCs/>
          <w:sz w:val="28"/>
          <w:szCs w:val="28"/>
        </w:rPr>
      </w:pPr>
    </w:p>
    <w:p w:rsidR="009137E1" w:rsidRDefault="009137E1" w:rsidP="003660CC">
      <w:pPr>
        <w:jc w:val="both"/>
        <w:rPr>
          <w:sz w:val="28"/>
          <w:szCs w:val="28"/>
        </w:rPr>
      </w:pPr>
      <w:r>
        <w:rPr>
          <w:sz w:val="28"/>
          <w:szCs w:val="28"/>
        </w:rPr>
        <w:t xml:space="preserve">         Керуючись п.4 ч. 1 б ст. 34 Закону України „Про місцеве самоврядування в Україні”, Законом України “Про забезпечення організаційно-правових умов соціального захисту дітей-сиріт та дітей, позбавлених батьківського піклування”, Законом України “Про охорону дитинства”, Постановою Кабінету Міністрів України від 24 вересня 2008 року №866 “Питання діяльності органів опіки та піклування, пов’язаної із захистом прав дитини»,  на підставі витягу з Державного реєстру актів цивільного стану громадян про державну реєстрацію народження  № витягу 00012954739, виданого 29 жовтня  2013 року  відділом державної реєстрації актів цивільного стану реєстраційної служби Острозького районного управління юстиції у Рівненській області (відомості про батька малолітньої записані за вказівкою матері згідно частини першої статті 135 Сімейного кодексу України) та рішення Острозького районного суду Рівненської області від 29 травня 2020 року, справа №567/99/20 про позбавлення батьківських прав Равської Наталії Олегівни, 1992 року народження, жительки м. Острога, вулиця Набережна, 13,  виконавчий комітет Острозької міської ради</w:t>
      </w:r>
    </w:p>
    <w:p w:rsidR="009137E1" w:rsidRDefault="009137E1" w:rsidP="003660CC">
      <w:pPr>
        <w:jc w:val="both"/>
        <w:rPr>
          <w:sz w:val="28"/>
          <w:szCs w:val="28"/>
        </w:rPr>
      </w:pPr>
    </w:p>
    <w:p w:rsidR="009137E1" w:rsidRDefault="009137E1" w:rsidP="003660CC">
      <w:pPr>
        <w:tabs>
          <w:tab w:val="center" w:pos="4677"/>
        </w:tabs>
        <w:jc w:val="both"/>
        <w:rPr>
          <w:sz w:val="28"/>
          <w:szCs w:val="28"/>
        </w:rPr>
      </w:pPr>
      <w:r>
        <w:rPr>
          <w:sz w:val="28"/>
          <w:szCs w:val="28"/>
        </w:rPr>
        <w:t xml:space="preserve">                                                        ВИРІШИВ :</w:t>
      </w:r>
    </w:p>
    <w:p w:rsidR="009137E1" w:rsidRDefault="009137E1" w:rsidP="003660CC">
      <w:pPr>
        <w:tabs>
          <w:tab w:val="center" w:pos="4677"/>
        </w:tabs>
        <w:jc w:val="both"/>
        <w:rPr>
          <w:sz w:val="28"/>
          <w:szCs w:val="28"/>
        </w:rPr>
      </w:pPr>
    </w:p>
    <w:p w:rsidR="009137E1" w:rsidRDefault="009137E1" w:rsidP="003660CC">
      <w:pPr>
        <w:pStyle w:val="ListParagraph"/>
        <w:numPr>
          <w:ilvl w:val="0"/>
          <w:numId w:val="1"/>
        </w:numPr>
        <w:jc w:val="both"/>
        <w:rPr>
          <w:sz w:val="28"/>
          <w:szCs w:val="28"/>
        </w:rPr>
      </w:pPr>
      <w:r>
        <w:rPr>
          <w:sz w:val="28"/>
          <w:szCs w:val="28"/>
        </w:rPr>
        <w:t xml:space="preserve">Надати малолітній  Равській  Христині Павлівні, 10 жовтня  2013 року народження, жительці м. Острога, вулиця  Набережна, 13, статус дитини, позбавленої батьківського піклування. </w:t>
      </w:r>
    </w:p>
    <w:p w:rsidR="009137E1" w:rsidRDefault="009137E1" w:rsidP="003660CC">
      <w:pPr>
        <w:pStyle w:val="ListParagraph"/>
        <w:widowControl/>
        <w:numPr>
          <w:ilvl w:val="0"/>
          <w:numId w:val="1"/>
        </w:numPr>
        <w:jc w:val="both"/>
        <w:rPr>
          <w:sz w:val="28"/>
          <w:szCs w:val="28"/>
        </w:rPr>
      </w:pPr>
      <w:r>
        <w:rPr>
          <w:sz w:val="28"/>
          <w:szCs w:val="28"/>
        </w:rPr>
        <w:t>Контроль за виконанням даного рішення доручити заступнику міського голови Оксані СИТНИЦЬКІЙ.</w:t>
      </w:r>
    </w:p>
    <w:p w:rsidR="009137E1" w:rsidRDefault="009137E1" w:rsidP="003660CC">
      <w:pPr>
        <w:tabs>
          <w:tab w:val="left" w:pos="2085"/>
        </w:tabs>
        <w:ind w:left="360"/>
        <w:jc w:val="both"/>
        <w:rPr>
          <w:sz w:val="28"/>
          <w:szCs w:val="28"/>
        </w:rPr>
      </w:pPr>
    </w:p>
    <w:p w:rsidR="009137E1" w:rsidRDefault="009137E1" w:rsidP="003660CC">
      <w:pPr>
        <w:tabs>
          <w:tab w:val="left" w:pos="2085"/>
        </w:tabs>
        <w:ind w:left="360"/>
        <w:jc w:val="both"/>
        <w:rPr>
          <w:sz w:val="28"/>
          <w:szCs w:val="28"/>
        </w:rPr>
      </w:pPr>
    </w:p>
    <w:p w:rsidR="009137E1" w:rsidRDefault="009137E1" w:rsidP="003660CC">
      <w:pPr>
        <w:tabs>
          <w:tab w:val="left" w:pos="2085"/>
        </w:tabs>
        <w:jc w:val="both"/>
        <w:rPr>
          <w:sz w:val="28"/>
          <w:szCs w:val="28"/>
        </w:rPr>
      </w:pPr>
    </w:p>
    <w:p w:rsidR="009137E1" w:rsidRDefault="009137E1" w:rsidP="003660CC">
      <w:r>
        <w:rPr>
          <w:sz w:val="28"/>
          <w:szCs w:val="28"/>
        </w:rPr>
        <w:t>Міський голова                                                                           Олександр ШИКЕР</w:t>
      </w:r>
      <w:bookmarkStart w:id="0" w:name="_GoBack"/>
      <w:bookmarkEnd w:id="0"/>
    </w:p>
    <w:p w:rsidR="009137E1" w:rsidRDefault="009137E1"/>
    <w:sectPr w:rsidR="009137E1" w:rsidSect="000045C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2C"/>
    <w:multiLevelType w:val="hybridMultilevel"/>
    <w:tmpl w:val="3C5E42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60CC"/>
    <w:rsid w:val="000045C3"/>
    <w:rsid w:val="003660CC"/>
    <w:rsid w:val="00630282"/>
    <w:rsid w:val="007B07A9"/>
    <w:rsid w:val="009137E1"/>
    <w:rsid w:val="00B561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0CC"/>
    <w:pPr>
      <w:widowControl w:val="0"/>
      <w:suppressAutoHyphens/>
    </w:pPr>
    <w:rPr>
      <w:kern w:val="2"/>
      <w:sz w:val="24"/>
      <w:szCs w:val="24"/>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660C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290</Words>
  <Characters>1657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Наталя</dc:creator>
  <cp:keywords/>
  <dc:description/>
  <cp:lastModifiedBy>Наталя</cp:lastModifiedBy>
  <cp:revision>1</cp:revision>
  <dcterms:created xsi:type="dcterms:W3CDTF">2020-08-27T06:52:00Z</dcterms:created>
  <dcterms:modified xsi:type="dcterms:W3CDTF">2020-08-27T06:53:00Z</dcterms:modified>
</cp:coreProperties>
</file>