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81" w:rsidRPr="00177948" w:rsidRDefault="006F5681" w:rsidP="00177948">
      <w:pPr>
        <w:jc w:val="right"/>
        <w:rPr>
          <w:b/>
          <w:bCs/>
          <w:sz w:val="20"/>
          <w:szCs w:val="20"/>
          <w:lang w:val="uk-UA"/>
        </w:rPr>
      </w:pPr>
    </w:p>
    <w:p w:rsidR="006F5681" w:rsidRPr="00726C27" w:rsidRDefault="006F5681" w:rsidP="00177948">
      <w:pPr>
        <w:jc w:val="center"/>
        <w:rPr>
          <w:sz w:val="28"/>
          <w:szCs w:val="28"/>
          <w:lang w:val="uk-UA"/>
        </w:rPr>
      </w:pPr>
      <w:r w:rsidRPr="00726C27">
        <w:rPr>
          <w:sz w:val="28"/>
          <w:szCs w:val="28"/>
        </w:rP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5" o:title=""/>
          </v:shape>
          <o:OLEObject Type="Embed" ProgID="Paint.Picture" ShapeID="_x0000_i1025" DrawAspect="Content" ObjectID="_1659958681" r:id="rId6"/>
        </w:object>
      </w:r>
    </w:p>
    <w:p w:rsidR="006F5681" w:rsidRPr="00726C27" w:rsidRDefault="006F5681" w:rsidP="00151480">
      <w:pPr>
        <w:jc w:val="center"/>
        <w:rPr>
          <w:b/>
          <w:bCs/>
          <w:sz w:val="28"/>
          <w:szCs w:val="28"/>
          <w:lang w:val="uk-UA"/>
        </w:rPr>
      </w:pPr>
      <w:r w:rsidRPr="00726C27">
        <w:rPr>
          <w:b/>
          <w:bCs/>
          <w:sz w:val="28"/>
          <w:szCs w:val="28"/>
        </w:rPr>
        <w:t>УКРАЇНА</w:t>
      </w:r>
    </w:p>
    <w:p w:rsidR="006F5681" w:rsidRPr="00726C27" w:rsidRDefault="006F5681" w:rsidP="00151480">
      <w:pPr>
        <w:jc w:val="center"/>
        <w:rPr>
          <w:b/>
          <w:bCs/>
          <w:sz w:val="28"/>
          <w:szCs w:val="28"/>
          <w:lang w:val="uk-UA"/>
        </w:rPr>
      </w:pPr>
      <w:r w:rsidRPr="00726C27">
        <w:rPr>
          <w:b/>
          <w:bCs/>
          <w:sz w:val="28"/>
          <w:szCs w:val="28"/>
        </w:rPr>
        <w:t>ОСТРОЗЬКА МІСЬКА РАДА РІВНЕНСЬКОЇ ОБЛАСТІ</w:t>
      </w:r>
    </w:p>
    <w:p w:rsidR="006F5681" w:rsidRPr="00726C27" w:rsidRDefault="006F5681" w:rsidP="00E337D2">
      <w:pPr>
        <w:pStyle w:val="Heading1"/>
        <w:rPr>
          <w:b w:val="0"/>
          <w:bCs w:val="0"/>
          <w:sz w:val="28"/>
          <w:szCs w:val="28"/>
        </w:rPr>
      </w:pPr>
      <w:r w:rsidRPr="00726C27">
        <w:rPr>
          <w:sz w:val="28"/>
          <w:szCs w:val="28"/>
        </w:rPr>
        <w:t>ВИКОНАВЧИЙ КОМІТЕТ</w:t>
      </w:r>
    </w:p>
    <w:p w:rsidR="006F5681" w:rsidRPr="00726C27" w:rsidRDefault="006F5681" w:rsidP="00151480">
      <w:pPr>
        <w:jc w:val="center"/>
        <w:rPr>
          <w:b/>
          <w:bCs/>
          <w:sz w:val="28"/>
          <w:szCs w:val="28"/>
          <w:lang w:val="uk-UA"/>
        </w:rPr>
      </w:pPr>
      <w:r w:rsidRPr="00726C27">
        <w:rPr>
          <w:b/>
          <w:bCs/>
          <w:sz w:val="28"/>
          <w:szCs w:val="28"/>
          <w:lang w:val="uk-UA"/>
        </w:rPr>
        <w:t xml:space="preserve">Р І Ш Е Н Н Я   </w:t>
      </w:r>
    </w:p>
    <w:p w:rsidR="006F5681" w:rsidRPr="00726C27" w:rsidRDefault="006F5681" w:rsidP="00151480">
      <w:pPr>
        <w:jc w:val="center"/>
        <w:rPr>
          <w:b/>
          <w:bCs/>
          <w:sz w:val="28"/>
          <w:szCs w:val="28"/>
          <w:lang w:val="uk-UA"/>
        </w:rPr>
      </w:pPr>
    </w:p>
    <w:p w:rsidR="006F5681" w:rsidRPr="00726C27" w:rsidRDefault="006F5681" w:rsidP="00151480">
      <w:pPr>
        <w:jc w:val="both"/>
        <w:rPr>
          <w:sz w:val="28"/>
          <w:szCs w:val="28"/>
          <w:lang w:val="uk-UA"/>
        </w:rPr>
      </w:pPr>
      <w:r w:rsidRPr="00726C27">
        <w:rPr>
          <w:sz w:val="28"/>
          <w:szCs w:val="28"/>
          <w:lang w:val="uk-UA"/>
        </w:rPr>
        <w:t xml:space="preserve">18 серпня 2020 року                                                                              № </w:t>
      </w:r>
      <w:r>
        <w:rPr>
          <w:sz w:val="28"/>
          <w:szCs w:val="28"/>
          <w:lang w:val="uk-UA"/>
        </w:rPr>
        <w:t xml:space="preserve"> 95</w:t>
      </w:r>
    </w:p>
    <w:p w:rsidR="006F5681" w:rsidRPr="00726C27" w:rsidRDefault="006F5681" w:rsidP="00151480">
      <w:pPr>
        <w:jc w:val="both"/>
        <w:rPr>
          <w:b/>
          <w:bCs/>
          <w:sz w:val="28"/>
          <w:szCs w:val="28"/>
          <w:lang w:val="uk-UA"/>
        </w:rPr>
      </w:pPr>
    </w:p>
    <w:p w:rsidR="006F5681" w:rsidRPr="00726C27" w:rsidRDefault="006F5681" w:rsidP="00151480">
      <w:pPr>
        <w:jc w:val="both"/>
        <w:rPr>
          <w:b/>
          <w:bCs/>
          <w:sz w:val="28"/>
          <w:szCs w:val="28"/>
          <w:lang w:val="uk-UA"/>
        </w:rPr>
      </w:pPr>
      <w:r w:rsidRPr="00726C27">
        <w:rPr>
          <w:b/>
          <w:bCs/>
          <w:sz w:val="28"/>
          <w:szCs w:val="28"/>
          <w:lang w:val="uk-UA"/>
        </w:rPr>
        <w:t>Про стан виконання делегованих</w:t>
      </w:r>
    </w:p>
    <w:p w:rsidR="006F5681" w:rsidRPr="00726C27" w:rsidRDefault="006F5681" w:rsidP="00151480">
      <w:pPr>
        <w:jc w:val="both"/>
        <w:rPr>
          <w:b/>
          <w:bCs/>
          <w:sz w:val="28"/>
          <w:szCs w:val="28"/>
          <w:lang w:val="uk-UA"/>
        </w:rPr>
      </w:pPr>
      <w:r w:rsidRPr="00726C27">
        <w:rPr>
          <w:b/>
          <w:bCs/>
          <w:sz w:val="28"/>
          <w:szCs w:val="28"/>
          <w:lang w:val="uk-UA"/>
        </w:rPr>
        <w:t>повноважень у виконкомі Острозької</w:t>
      </w:r>
    </w:p>
    <w:p w:rsidR="006F5681" w:rsidRPr="00726C27" w:rsidRDefault="006F5681" w:rsidP="00912CA4">
      <w:pPr>
        <w:jc w:val="both"/>
        <w:rPr>
          <w:b/>
          <w:bCs/>
          <w:sz w:val="28"/>
          <w:szCs w:val="28"/>
          <w:lang w:val="uk-UA"/>
        </w:rPr>
      </w:pPr>
      <w:r w:rsidRPr="00726C27">
        <w:rPr>
          <w:b/>
          <w:bCs/>
          <w:sz w:val="28"/>
          <w:szCs w:val="28"/>
          <w:lang w:val="uk-UA"/>
        </w:rPr>
        <w:t>міської ради за перше півріччя 2020</w:t>
      </w:r>
    </w:p>
    <w:p w:rsidR="006F5681" w:rsidRPr="00726C27" w:rsidRDefault="006F5681" w:rsidP="00912CA4">
      <w:pPr>
        <w:jc w:val="both"/>
        <w:rPr>
          <w:b/>
          <w:bCs/>
          <w:sz w:val="28"/>
          <w:szCs w:val="28"/>
          <w:lang w:val="uk-UA"/>
        </w:rPr>
      </w:pPr>
      <w:r w:rsidRPr="00726C27">
        <w:rPr>
          <w:b/>
          <w:bCs/>
          <w:sz w:val="28"/>
          <w:szCs w:val="28"/>
          <w:lang w:val="uk-UA"/>
        </w:rPr>
        <w:t>та завдання на друге півріччя 2020 року</w:t>
      </w:r>
    </w:p>
    <w:p w:rsidR="006F5681" w:rsidRPr="00726C27" w:rsidRDefault="006F5681" w:rsidP="00151480">
      <w:pPr>
        <w:ind w:firstLine="900"/>
        <w:jc w:val="both"/>
        <w:rPr>
          <w:sz w:val="28"/>
          <w:szCs w:val="28"/>
          <w:lang w:val="uk-UA"/>
        </w:rPr>
      </w:pPr>
    </w:p>
    <w:p w:rsidR="006F5681" w:rsidRPr="00726C27" w:rsidRDefault="006F5681" w:rsidP="00151480">
      <w:pPr>
        <w:ind w:firstLine="900"/>
        <w:jc w:val="both"/>
        <w:rPr>
          <w:sz w:val="28"/>
          <w:szCs w:val="28"/>
          <w:lang w:val="uk-UA"/>
        </w:rPr>
      </w:pPr>
      <w:r w:rsidRPr="00726C27">
        <w:rPr>
          <w:sz w:val="28"/>
          <w:szCs w:val="28"/>
          <w:lang w:val="uk-UA"/>
        </w:rPr>
        <w:t>Виконуючи постанову Кабінету Міністрів України від 09.03.1999 року № 339 «Про затвердження порядку контролю за здійсненням органами місцевого самоврядування делегованих повноважень органів виконавчої влади», проаналізувавши інфор</w:t>
      </w:r>
      <w:r>
        <w:rPr>
          <w:sz w:val="28"/>
          <w:szCs w:val="28"/>
          <w:lang w:val="uk-UA"/>
        </w:rPr>
        <w:t>мацію щодо виконання у виконавчих органах</w:t>
      </w:r>
      <w:r w:rsidRPr="00726C27">
        <w:rPr>
          <w:sz w:val="28"/>
          <w:szCs w:val="28"/>
          <w:lang w:val="uk-UA"/>
        </w:rPr>
        <w:t xml:space="preserve"> Острозької міської ради делегованих повноважень за І півріччя 2020 року, з метою якісного їх виконання по</w:t>
      </w:r>
      <w:r>
        <w:rPr>
          <w:sz w:val="28"/>
          <w:szCs w:val="28"/>
          <w:lang w:val="uk-UA"/>
        </w:rPr>
        <w:t>садовими та службовими особами</w:t>
      </w:r>
      <w:r w:rsidRPr="00726C27">
        <w:rPr>
          <w:sz w:val="28"/>
          <w:szCs w:val="28"/>
          <w:lang w:val="uk-UA"/>
        </w:rPr>
        <w:t xml:space="preserve">, </w:t>
      </w:r>
      <w:r>
        <w:rPr>
          <w:sz w:val="28"/>
          <w:szCs w:val="28"/>
          <w:lang w:val="uk-UA"/>
        </w:rPr>
        <w:t xml:space="preserve"> </w:t>
      </w:r>
      <w:r w:rsidRPr="00726C27">
        <w:rPr>
          <w:sz w:val="28"/>
          <w:szCs w:val="28"/>
          <w:lang w:val="uk-UA"/>
        </w:rPr>
        <w:t>керуючись статтями 27-38 Закону України «Про місцеве самоврядування в Україні», виконком Острозької міської ради</w:t>
      </w:r>
    </w:p>
    <w:p w:rsidR="006F5681" w:rsidRPr="00726C27" w:rsidRDefault="006F5681" w:rsidP="00151480">
      <w:pPr>
        <w:jc w:val="both"/>
        <w:rPr>
          <w:sz w:val="28"/>
          <w:szCs w:val="28"/>
          <w:lang w:val="uk-UA"/>
        </w:rPr>
      </w:pPr>
    </w:p>
    <w:p w:rsidR="006F5681" w:rsidRPr="00726C27" w:rsidRDefault="006F5681" w:rsidP="00151480">
      <w:pPr>
        <w:jc w:val="center"/>
        <w:rPr>
          <w:sz w:val="28"/>
          <w:szCs w:val="28"/>
          <w:lang w:val="uk-UA"/>
        </w:rPr>
      </w:pPr>
      <w:r w:rsidRPr="00726C27">
        <w:rPr>
          <w:sz w:val="28"/>
          <w:szCs w:val="28"/>
          <w:lang w:val="uk-UA"/>
        </w:rPr>
        <w:t>В И Р І Ш И В :</w:t>
      </w:r>
    </w:p>
    <w:p w:rsidR="006F5681" w:rsidRPr="00726C27" w:rsidRDefault="006F5681" w:rsidP="00151480">
      <w:pPr>
        <w:rPr>
          <w:sz w:val="28"/>
          <w:szCs w:val="28"/>
          <w:lang w:val="uk-UA"/>
        </w:rPr>
      </w:pPr>
    </w:p>
    <w:p w:rsidR="006F5681" w:rsidRPr="00726C27" w:rsidRDefault="006F5681" w:rsidP="00151480">
      <w:pPr>
        <w:numPr>
          <w:ilvl w:val="0"/>
          <w:numId w:val="1"/>
        </w:numPr>
        <w:jc w:val="both"/>
        <w:rPr>
          <w:sz w:val="28"/>
          <w:szCs w:val="28"/>
          <w:lang w:val="uk-UA"/>
        </w:rPr>
      </w:pPr>
      <w:r w:rsidRPr="00726C27">
        <w:rPr>
          <w:sz w:val="28"/>
          <w:szCs w:val="28"/>
          <w:lang w:val="uk-UA"/>
        </w:rPr>
        <w:t>Інформацію керуючого справами виконкому Леоніда СНІЩУКА «Про стан виконання делегованих повноважень виконавчим комітетом Острозької міської ради за І півріччя 2020 року» взяти до уваги.</w:t>
      </w:r>
    </w:p>
    <w:p w:rsidR="006F5681" w:rsidRPr="00726C27" w:rsidRDefault="006F5681" w:rsidP="00151480">
      <w:pPr>
        <w:numPr>
          <w:ilvl w:val="0"/>
          <w:numId w:val="1"/>
        </w:numPr>
        <w:jc w:val="both"/>
        <w:rPr>
          <w:sz w:val="28"/>
          <w:szCs w:val="28"/>
          <w:lang w:val="uk-UA"/>
        </w:rPr>
      </w:pPr>
      <w:r w:rsidRPr="00726C27">
        <w:rPr>
          <w:sz w:val="28"/>
          <w:szCs w:val="28"/>
          <w:lang w:val="uk-UA"/>
        </w:rPr>
        <w:t xml:space="preserve">Заступникам міського голови, керуючому справами виконкому, начальникам відділів, управлінь, </w:t>
      </w:r>
      <w:r>
        <w:rPr>
          <w:sz w:val="28"/>
          <w:szCs w:val="28"/>
          <w:lang w:val="uk-UA"/>
        </w:rPr>
        <w:t xml:space="preserve">в.о. старости села Розваж, </w:t>
      </w:r>
      <w:r w:rsidRPr="00726C27">
        <w:rPr>
          <w:sz w:val="28"/>
          <w:szCs w:val="28"/>
          <w:lang w:val="uk-UA"/>
        </w:rPr>
        <w:t>керівникам структурних підрозділів міськвиконкому та комунальних підприємств міста:</w:t>
      </w:r>
    </w:p>
    <w:p w:rsidR="006F5681" w:rsidRPr="00726C27" w:rsidRDefault="006F5681" w:rsidP="003F0339">
      <w:pPr>
        <w:pStyle w:val="ListParagraph"/>
        <w:numPr>
          <w:ilvl w:val="0"/>
          <w:numId w:val="26"/>
        </w:numPr>
        <w:jc w:val="both"/>
        <w:rPr>
          <w:sz w:val="28"/>
          <w:szCs w:val="28"/>
          <w:lang w:val="uk-UA"/>
        </w:rPr>
      </w:pPr>
      <w:r w:rsidRPr="00726C27">
        <w:rPr>
          <w:sz w:val="28"/>
          <w:szCs w:val="28"/>
          <w:lang w:val="uk-UA"/>
        </w:rPr>
        <w:t>забезпечувати відкриту діяльність з питань, формування фінансово спроможної</w:t>
      </w:r>
      <w:r>
        <w:rPr>
          <w:sz w:val="28"/>
          <w:szCs w:val="28"/>
          <w:lang w:val="uk-UA"/>
        </w:rPr>
        <w:t xml:space="preserve"> Острозької міської об’єднаної</w:t>
      </w:r>
      <w:r w:rsidRPr="00726C27">
        <w:rPr>
          <w:sz w:val="28"/>
          <w:szCs w:val="28"/>
          <w:lang w:val="uk-UA"/>
        </w:rPr>
        <w:t xml:space="preserve"> територіальної громади, впровадження реформ у всіх галузях та сферах діяльності і ефективної реалізації реформ на місцевому рівні, у тому числі з урахуванням змін до </w:t>
      </w:r>
      <w:r>
        <w:rPr>
          <w:sz w:val="28"/>
          <w:szCs w:val="28"/>
          <w:lang w:val="uk-UA"/>
        </w:rPr>
        <w:t xml:space="preserve">виборчого, </w:t>
      </w:r>
      <w:r w:rsidRPr="00726C27">
        <w:rPr>
          <w:sz w:val="28"/>
          <w:szCs w:val="28"/>
          <w:lang w:val="uk-UA"/>
        </w:rPr>
        <w:t>бюджетного, податкового законодавства, нової концепції міжбюджетних стосунків та підвищення самостійності місцевого бюджету;</w:t>
      </w:r>
    </w:p>
    <w:p w:rsidR="006F5681" w:rsidRPr="00726C27" w:rsidRDefault="006F5681" w:rsidP="003F0339">
      <w:pPr>
        <w:pStyle w:val="ListParagraph"/>
        <w:numPr>
          <w:ilvl w:val="0"/>
          <w:numId w:val="26"/>
        </w:numPr>
        <w:jc w:val="both"/>
        <w:rPr>
          <w:sz w:val="28"/>
          <w:szCs w:val="28"/>
          <w:lang w:val="uk-UA"/>
        </w:rPr>
      </w:pPr>
      <w:r w:rsidRPr="00726C27">
        <w:rPr>
          <w:sz w:val="28"/>
          <w:szCs w:val="28"/>
          <w:lang w:val="uk-UA"/>
        </w:rPr>
        <w:t xml:space="preserve">продовжувати роботу щодо виконання делегованих повноважень органів виконавчої влади з метою забезпечення економічної стабільності та розвитку соціальної та гуманітарної сфери </w:t>
      </w:r>
      <w:r>
        <w:rPr>
          <w:sz w:val="28"/>
          <w:szCs w:val="28"/>
          <w:lang w:val="uk-UA"/>
        </w:rPr>
        <w:t>Острозької міської об’єднаної</w:t>
      </w:r>
      <w:r w:rsidRPr="00726C27">
        <w:rPr>
          <w:sz w:val="28"/>
          <w:szCs w:val="28"/>
          <w:lang w:val="uk-UA"/>
        </w:rPr>
        <w:t xml:space="preserve"> територіальної громади</w:t>
      </w:r>
      <w:r>
        <w:rPr>
          <w:sz w:val="28"/>
          <w:szCs w:val="28"/>
          <w:lang w:val="uk-UA"/>
        </w:rPr>
        <w:t xml:space="preserve">, </w:t>
      </w:r>
      <w:r w:rsidRPr="00726C27">
        <w:rPr>
          <w:sz w:val="28"/>
          <w:szCs w:val="28"/>
          <w:lang w:val="uk-UA"/>
        </w:rPr>
        <w:t>питань регулювання  земельних відносин та охорони навколишнього природного середовища, забезпечення законності, правопорядку, охорони прав, свобод і законних інтересів громадян та здійснення безпосереднього контролю за їх вирішенням;</w:t>
      </w:r>
    </w:p>
    <w:p w:rsidR="006F5681" w:rsidRPr="00726C27" w:rsidRDefault="006F5681" w:rsidP="003F0339">
      <w:pPr>
        <w:pStyle w:val="ListParagraph"/>
        <w:numPr>
          <w:ilvl w:val="0"/>
          <w:numId w:val="26"/>
        </w:numPr>
        <w:jc w:val="both"/>
        <w:rPr>
          <w:sz w:val="28"/>
          <w:szCs w:val="28"/>
          <w:lang w:val="uk-UA"/>
        </w:rPr>
      </w:pPr>
      <w:r w:rsidRPr="00726C27">
        <w:rPr>
          <w:sz w:val="28"/>
          <w:szCs w:val="28"/>
          <w:lang w:val="uk-UA"/>
        </w:rPr>
        <w:t>щопівріччя аналізувати хід виконання делегованих повноважень та у разі виявлення недоліків, організовувати роботу підвідомчих структур щодо їх усунення.</w:t>
      </w:r>
    </w:p>
    <w:p w:rsidR="006F5681" w:rsidRPr="00726C27" w:rsidRDefault="006F5681" w:rsidP="00DB3FC5">
      <w:pPr>
        <w:numPr>
          <w:ilvl w:val="0"/>
          <w:numId w:val="1"/>
        </w:numPr>
        <w:jc w:val="both"/>
        <w:rPr>
          <w:sz w:val="28"/>
          <w:szCs w:val="28"/>
          <w:lang w:val="uk-UA"/>
        </w:rPr>
      </w:pPr>
      <w:r w:rsidRPr="00726C27">
        <w:rPr>
          <w:sz w:val="28"/>
          <w:szCs w:val="28"/>
          <w:lang w:val="uk-UA"/>
        </w:rPr>
        <w:t>Першому заступнику місько</w:t>
      </w:r>
      <w:r>
        <w:rPr>
          <w:sz w:val="28"/>
          <w:szCs w:val="28"/>
          <w:lang w:val="uk-UA"/>
        </w:rPr>
        <w:t>го голови Ользі ЛОГВІН</w:t>
      </w:r>
      <w:r w:rsidRPr="00726C27">
        <w:rPr>
          <w:sz w:val="28"/>
          <w:szCs w:val="28"/>
          <w:lang w:val="uk-UA"/>
        </w:rPr>
        <w:t>, начальнику ф</w:t>
      </w:r>
      <w:r>
        <w:rPr>
          <w:sz w:val="28"/>
          <w:szCs w:val="28"/>
          <w:lang w:val="uk-UA"/>
        </w:rPr>
        <w:t>інансового управління Тетяні МАЦУН</w:t>
      </w:r>
      <w:r w:rsidRPr="00726C27">
        <w:rPr>
          <w:sz w:val="28"/>
          <w:szCs w:val="28"/>
          <w:lang w:val="uk-UA"/>
        </w:rPr>
        <w:t>:</w:t>
      </w:r>
    </w:p>
    <w:p w:rsidR="006F5681" w:rsidRPr="00726C27" w:rsidRDefault="006F5681" w:rsidP="00EB7985">
      <w:pPr>
        <w:pStyle w:val="ListParagraph"/>
        <w:numPr>
          <w:ilvl w:val="0"/>
          <w:numId w:val="21"/>
        </w:numPr>
        <w:jc w:val="both"/>
        <w:rPr>
          <w:sz w:val="28"/>
          <w:szCs w:val="28"/>
          <w:lang w:val="uk-UA"/>
        </w:rPr>
      </w:pPr>
      <w:r w:rsidRPr="00726C27">
        <w:rPr>
          <w:sz w:val="28"/>
          <w:szCs w:val="28"/>
          <w:lang w:val="uk-UA"/>
        </w:rPr>
        <w:t>здійснювати постійний контроль за виконанням доходної частини бюджету</w:t>
      </w:r>
      <w:r w:rsidRPr="00321BD4">
        <w:rPr>
          <w:sz w:val="28"/>
          <w:szCs w:val="28"/>
          <w:lang w:val="uk-UA"/>
        </w:rPr>
        <w:t xml:space="preserve"> </w:t>
      </w:r>
      <w:r>
        <w:rPr>
          <w:sz w:val="28"/>
          <w:szCs w:val="28"/>
          <w:lang w:val="uk-UA"/>
        </w:rPr>
        <w:t>Острозької міської об’єднаної</w:t>
      </w:r>
      <w:r w:rsidRPr="00726C27">
        <w:rPr>
          <w:sz w:val="28"/>
          <w:szCs w:val="28"/>
          <w:lang w:val="uk-UA"/>
        </w:rPr>
        <w:t xml:space="preserve"> територіальної громади, вживаючи заходи щодо збільшення надходжень до міського бюджету;</w:t>
      </w:r>
    </w:p>
    <w:p w:rsidR="006F5681" w:rsidRPr="00726C27" w:rsidRDefault="006F5681" w:rsidP="00EB7985">
      <w:pPr>
        <w:pStyle w:val="ListParagraph"/>
        <w:numPr>
          <w:ilvl w:val="0"/>
          <w:numId w:val="21"/>
        </w:numPr>
        <w:jc w:val="both"/>
        <w:rPr>
          <w:sz w:val="28"/>
          <w:szCs w:val="28"/>
          <w:lang w:val="uk-UA"/>
        </w:rPr>
      </w:pPr>
      <w:r w:rsidRPr="00726C27">
        <w:rPr>
          <w:sz w:val="28"/>
          <w:szCs w:val="28"/>
          <w:lang w:val="uk-UA"/>
        </w:rPr>
        <w:t>забезпечувати своєчасну виплату заробітної плати працівникам  бюджетної сфери;</w:t>
      </w:r>
    </w:p>
    <w:p w:rsidR="006F5681" w:rsidRPr="00726C27" w:rsidRDefault="006F5681" w:rsidP="00EB7985">
      <w:pPr>
        <w:pStyle w:val="ListParagraph"/>
        <w:numPr>
          <w:ilvl w:val="0"/>
          <w:numId w:val="21"/>
        </w:numPr>
        <w:jc w:val="both"/>
        <w:rPr>
          <w:sz w:val="28"/>
          <w:szCs w:val="28"/>
          <w:lang w:val="uk-UA"/>
        </w:rPr>
      </w:pPr>
      <w:r w:rsidRPr="00726C27">
        <w:rPr>
          <w:sz w:val="28"/>
          <w:szCs w:val="28"/>
          <w:lang w:val="uk-UA"/>
        </w:rPr>
        <w:t>першочергово проводити фінансування з бюджету захищених статей;</w:t>
      </w:r>
    </w:p>
    <w:p w:rsidR="006F5681" w:rsidRPr="00726C27" w:rsidRDefault="006F5681" w:rsidP="00EB7985">
      <w:pPr>
        <w:pStyle w:val="ListParagraph"/>
        <w:numPr>
          <w:ilvl w:val="0"/>
          <w:numId w:val="21"/>
        </w:numPr>
        <w:jc w:val="both"/>
        <w:rPr>
          <w:sz w:val="28"/>
          <w:szCs w:val="28"/>
          <w:lang w:val="uk-UA"/>
        </w:rPr>
      </w:pPr>
      <w:r w:rsidRPr="00726C27">
        <w:rPr>
          <w:sz w:val="28"/>
          <w:szCs w:val="28"/>
          <w:lang w:val="uk-UA"/>
        </w:rPr>
        <w:t>ініціювати перегляд доцільності реалізації місцевих програм, здійснення за потреби  перерозподілу бюджетних коштів згідно  чинного  законодавства з метою їх ефективного використання.</w:t>
      </w:r>
    </w:p>
    <w:p w:rsidR="006F5681" w:rsidRPr="00726C27" w:rsidRDefault="006F5681" w:rsidP="00EB7985">
      <w:pPr>
        <w:pStyle w:val="ListParagraph"/>
        <w:numPr>
          <w:ilvl w:val="0"/>
          <w:numId w:val="21"/>
        </w:numPr>
        <w:jc w:val="both"/>
        <w:rPr>
          <w:sz w:val="28"/>
          <w:szCs w:val="28"/>
          <w:lang w:val="uk-UA"/>
        </w:rPr>
      </w:pPr>
      <w:r w:rsidRPr="00726C27">
        <w:rPr>
          <w:sz w:val="28"/>
          <w:szCs w:val="28"/>
          <w:lang w:val="uk-UA"/>
        </w:rPr>
        <w:t>впроваджувати сучасні механізми бюджетного прогнозування, планування, виконання міського бюджету та програми соціально-економіченого розвитку.</w:t>
      </w:r>
    </w:p>
    <w:p w:rsidR="006F5681" w:rsidRPr="00726C27" w:rsidRDefault="006F5681" w:rsidP="00DB3FC5">
      <w:pPr>
        <w:numPr>
          <w:ilvl w:val="0"/>
          <w:numId w:val="1"/>
        </w:numPr>
        <w:tabs>
          <w:tab w:val="clear" w:pos="720"/>
          <w:tab w:val="num" w:pos="851"/>
        </w:tabs>
        <w:ind w:left="851" w:hanging="425"/>
        <w:jc w:val="both"/>
        <w:rPr>
          <w:sz w:val="28"/>
          <w:szCs w:val="28"/>
          <w:lang w:val="uk-UA"/>
        </w:rPr>
      </w:pPr>
      <w:r w:rsidRPr="00726C27">
        <w:rPr>
          <w:sz w:val="28"/>
          <w:szCs w:val="28"/>
          <w:lang w:val="uk-UA"/>
        </w:rPr>
        <w:t>Першому засту</w:t>
      </w:r>
      <w:r>
        <w:rPr>
          <w:sz w:val="28"/>
          <w:szCs w:val="28"/>
          <w:lang w:val="uk-UA"/>
        </w:rPr>
        <w:t>пнику міського голови Ользі ЛОГВІН</w:t>
      </w:r>
      <w:r w:rsidRPr="00726C27">
        <w:rPr>
          <w:sz w:val="28"/>
          <w:szCs w:val="28"/>
          <w:lang w:val="uk-UA"/>
        </w:rPr>
        <w:t>,  начальнику відділу економіки, торгівлі та побутового обслугову</w:t>
      </w:r>
      <w:r>
        <w:rPr>
          <w:sz w:val="28"/>
          <w:szCs w:val="28"/>
          <w:lang w:val="uk-UA"/>
        </w:rPr>
        <w:t xml:space="preserve">вання населення Галині ЗАГОРОДНІЙ </w:t>
      </w:r>
      <w:r w:rsidRPr="00726C27">
        <w:rPr>
          <w:sz w:val="28"/>
          <w:szCs w:val="28"/>
          <w:lang w:val="uk-UA"/>
        </w:rPr>
        <w:t xml:space="preserve"> </w:t>
      </w:r>
      <w:r>
        <w:rPr>
          <w:sz w:val="28"/>
          <w:szCs w:val="28"/>
          <w:lang w:val="uk-UA"/>
        </w:rPr>
        <w:t xml:space="preserve">начальнику відділу проєктно-інвестиційної діяльності Ользі СТЕЦЮК </w:t>
      </w:r>
      <w:r w:rsidRPr="00726C27">
        <w:rPr>
          <w:sz w:val="28"/>
          <w:szCs w:val="28"/>
          <w:lang w:val="uk-UA"/>
        </w:rPr>
        <w:t>здійснювати заходи щодо залучення інвестицій  в економіку</w:t>
      </w:r>
      <w:r w:rsidRPr="00321BD4">
        <w:rPr>
          <w:sz w:val="28"/>
          <w:szCs w:val="28"/>
          <w:lang w:val="uk-UA"/>
        </w:rPr>
        <w:t xml:space="preserve"> </w:t>
      </w:r>
      <w:r>
        <w:rPr>
          <w:sz w:val="28"/>
          <w:szCs w:val="28"/>
          <w:lang w:val="uk-UA"/>
        </w:rPr>
        <w:t>Острозької міської об’єднаної</w:t>
      </w:r>
      <w:r w:rsidRPr="00726C27">
        <w:rPr>
          <w:sz w:val="28"/>
          <w:szCs w:val="28"/>
          <w:lang w:val="uk-UA"/>
        </w:rPr>
        <w:t xml:space="preserve"> територіальної громади.</w:t>
      </w:r>
    </w:p>
    <w:p w:rsidR="006F5681" w:rsidRPr="00726C27" w:rsidRDefault="006F5681" w:rsidP="00DB3FC5">
      <w:pPr>
        <w:numPr>
          <w:ilvl w:val="0"/>
          <w:numId w:val="1"/>
        </w:numPr>
        <w:tabs>
          <w:tab w:val="clear" w:pos="720"/>
          <w:tab w:val="num" w:pos="851"/>
        </w:tabs>
        <w:ind w:left="851" w:hanging="425"/>
        <w:jc w:val="both"/>
        <w:rPr>
          <w:sz w:val="28"/>
          <w:szCs w:val="28"/>
          <w:lang w:val="uk-UA"/>
        </w:rPr>
      </w:pPr>
      <w:r w:rsidRPr="00726C27">
        <w:rPr>
          <w:sz w:val="28"/>
          <w:szCs w:val="28"/>
          <w:lang w:val="uk-UA"/>
        </w:rPr>
        <w:t>Розпорядникам бюджетних коштів:</w:t>
      </w:r>
    </w:p>
    <w:p w:rsidR="006F5681" w:rsidRPr="00726C27" w:rsidRDefault="006F5681" w:rsidP="00B21C19">
      <w:pPr>
        <w:pStyle w:val="ListParagraph"/>
        <w:numPr>
          <w:ilvl w:val="0"/>
          <w:numId w:val="27"/>
        </w:numPr>
        <w:ind w:left="993" w:firstLine="0"/>
        <w:jc w:val="both"/>
        <w:rPr>
          <w:sz w:val="28"/>
          <w:szCs w:val="28"/>
          <w:lang w:val="uk-UA"/>
        </w:rPr>
      </w:pPr>
      <w:r w:rsidRPr="00726C27">
        <w:rPr>
          <w:sz w:val="28"/>
          <w:szCs w:val="28"/>
          <w:lang w:val="uk-UA"/>
        </w:rPr>
        <w:t>забезпечити виконання делегованих державою повноважень, ефективно   використовуючи бюджетні кошти суворо за цільовим призначенням;</w:t>
      </w:r>
    </w:p>
    <w:p w:rsidR="006F5681" w:rsidRPr="00726C27" w:rsidRDefault="006F5681" w:rsidP="00B21C19">
      <w:pPr>
        <w:pStyle w:val="ListParagraph"/>
        <w:numPr>
          <w:ilvl w:val="0"/>
          <w:numId w:val="27"/>
        </w:numPr>
        <w:tabs>
          <w:tab w:val="num" w:pos="851"/>
        </w:tabs>
        <w:ind w:left="993" w:firstLine="0"/>
        <w:jc w:val="both"/>
        <w:rPr>
          <w:sz w:val="28"/>
          <w:szCs w:val="28"/>
          <w:lang w:val="uk-UA"/>
        </w:rPr>
      </w:pPr>
      <w:r w:rsidRPr="00726C27">
        <w:rPr>
          <w:sz w:val="28"/>
          <w:szCs w:val="28"/>
          <w:lang w:val="uk-UA"/>
        </w:rPr>
        <w:t>видатки на утримання  бюджетних установ здійснювати виключно в  межах кошторисних призначень;</w:t>
      </w:r>
    </w:p>
    <w:p w:rsidR="006F5681" w:rsidRPr="00726C27" w:rsidRDefault="006F5681" w:rsidP="00B21C19">
      <w:pPr>
        <w:pStyle w:val="ListParagraph"/>
        <w:numPr>
          <w:ilvl w:val="0"/>
          <w:numId w:val="27"/>
        </w:numPr>
        <w:tabs>
          <w:tab w:val="num" w:pos="851"/>
        </w:tabs>
        <w:ind w:left="993" w:firstLine="0"/>
        <w:jc w:val="both"/>
        <w:rPr>
          <w:sz w:val="28"/>
          <w:szCs w:val="28"/>
          <w:lang w:val="uk-UA"/>
        </w:rPr>
      </w:pPr>
      <w:r w:rsidRPr="00726C27">
        <w:rPr>
          <w:sz w:val="28"/>
          <w:szCs w:val="28"/>
          <w:lang w:val="uk-UA"/>
        </w:rPr>
        <w:t>в умовах жорсткої економії бюджетних коштів вжити організаційні заходи щодо недопущення заборгованості із виплати заробітної плати працівникам бюджетних установ, що утримуються за рахунок коштів міського бюджету;</w:t>
      </w:r>
    </w:p>
    <w:p w:rsidR="006F5681" w:rsidRPr="00726C27" w:rsidRDefault="006F5681" w:rsidP="00B21C19">
      <w:pPr>
        <w:pStyle w:val="ListParagraph"/>
        <w:numPr>
          <w:ilvl w:val="0"/>
          <w:numId w:val="27"/>
        </w:numPr>
        <w:tabs>
          <w:tab w:val="num" w:pos="851"/>
        </w:tabs>
        <w:ind w:left="993" w:firstLine="0"/>
        <w:jc w:val="both"/>
        <w:rPr>
          <w:sz w:val="28"/>
          <w:szCs w:val="28"/>
          <w:lang w:val="uk-UA"/>
        </w:rPr>
      </w:pPr>
      <w:r w:rsidRPr="00726C27">
        <w:rPr>
          <w:sz w:val="28"/>
          <w:szCs w:val="28"/>
          <w:lang w:val="uk-UA"/>
        </w:rPr>
        <w:t>вести контроль за одержувачами бюджетних коштів  при прийнятті рішень щодо здійснення попередньої оплати товарів, робіт, послуг;</w:t>
      </w:r>
    </w:p>
    <w:p w:rsidR="006F5681" w:rsidRPr="00726C27" w:rsidRDefault="006F5681" w:rsidP="00B21C19">
      <w:pPr>
        <w:pStyle w:val="ListParagraph"/>
        <w:numPr>
          <w:ilvl w:val="0"/>
          <w:numId w:val="27"/>
        </w:numPr>
        <w:tabs>
          <w:tab w:val="num" w:pos="851"/>
        </w:tabs>
        <w:ind w:left="993" w:firstLine="0"/>
        <w:jc w:val="both"/>
        <w:rPr>
          <w:sz w:val="28"/>
          <w:szCs w:val="28"/>
          <w:lang w:val="uk-UA"/>
        </w:rPr>
      </w:pPr>
      <w:r w:rsidRPr="00726C27">
        <w:rPr>
          <w:sz w:val="28"/>
          <w:szCs w:val="28"/>
          <w:lang w:val="uk-UA"/>
        </w:rPr>
        <w:t>посилити контроль за використанням коштів одержувачами бюджетних коштів, забезпечуючи їх ефективне, результативне і цільове використання.</w:t>
      </w:r>
    </w:p>
    <w:p w:rsidR="006F5681" w:rsidRDefault="006F5681" w:rsidP="008429D3">
      <w:pPr>
        <w:pStyle w:val="ListParagraph"/>
        <w:numPr>
          <w:ilvl w:val="0"/>
          <w:numId w:val="1"/>
        </w:numPr>
        <w:jc w:val="both"/>
        <w:rPr>
          <w:sz w:val="28"/>
          <w:szCs w:val="28"/>
          <w:lang w:val="uk-UA"/>
        </w:rPr>
      </w:pPr>
      <w:r w:rsidRPr="00726C27">
        <w:rPr>
          <w:sz w:val="28"/>
          <w:szCs w:val="28"/>
          <w:lang w:val="uk-UA"/>
        </w:rPr>
        <w:t>Заступн</w:t>
      </w:r>
      <w:r>
        <w:rPr>
          <w:sz w:val="28"/>
          <w:szCs w:val="28"/>
          <w:lang w:val="uk-UA"/>
        </w:rPr>
        <w:t>ику міського голови Анатолію ЛИСОМУ,</w:t>
      </w:r>
      <w:r w:rsidRPr="00726C27">
        <w:rPr>
          <w:sz w:val="28"/>
          <w:szCs w:val="28"/>
          <w:lang w:val="uk-UA"/>
        </w:rPr>
        <w:t xml:space="preserve"> начальнику управління  з питань містобудування, архітектури, житлово-комунального господарства, благоустрою та землекористування</w:t>
      </w:r>
      <w:r>
        <w:rPr>
          <w:sz w:val="28"/>
          <w:szCs w:val="28"/>
          <w:lang w:val="uk-UA"/>
        </w:rPr>
        <w:t xml:space="preserve"> Сергію КИРИЛЮКУ</w:t>
      </w:r>
      <w:r w:rsidRPr="00726C27">
        <w:rPr>
          <w:sz w:val="28"/>
          <w:szCs w:val="28"/>
          <w:lang w:val="uk-UA"/>
        </w:rPr>
        <w:t xml:space="preserve"> організувати роботу щодо здійснення заходів з:</w:t>
      </w:r>
    </w:p>
    <w:p w:rsidR="006F5681" w:rsidRDefault="006F5681" w:rsidP="00BF6ADE">
      <w:pPr>
        <w:pStyle w:val="ListParagraph"/>
        <w:numPr>
          <w:ilvl w:val="0"/>
          <w:numId w:val="25"/>
        </w:numPr>
        <w:tabs>
          <w:tab w:val="left" w:pos="709"/>
        </w:tabs>
        <w:jc w:val="both"/>
        <w:rPr>
          <w:sz w:val="28"/>
          <w:szCs w:val="28"/>
          <w:lang w:val="uk-UA"/>
        </w:rPr>
      </w:pPr>
      <w:r>
        <w:rPr>
          <w:sz w:val="28"/>
          <w:szCs w:val="28"/>
          <w:lang w:val="uk-UA"/>
        </w:rPr>
        <w:t>встановлення обліку теплової енергії в житловому будинку по вул. Бельмаж, 102;</w:t>
      </w:r>
    </w:p>
    <w:p w:rsidR="006F5681" w:rsidRDefault="006F5681" w:rsidP="00BF6ADE">
      <w:pPr>
        <w:pStyle w:val="ListParagraph"/>
        <w:numPr>
          <w:ilvl w:val="0"/>
          <w:numId w:val="25"/>
        </w:numPr>
        <w:tabs>
          <w:tab w:val="left" w:pos="709"/>
        </w:tabs>
        <w:jc w:val="both"/>
        <w:rPr>
          <w:sz w:val="28"/>
          <w:szCs w:val="28"/>
          <w:lang w:val="uk-UA"/>
        </w:rPr>
      </w:pPr>
      <w:r>
        <w:rPr>
          <w:sz w:val="28"/>
          <w:szCs w:val="28"/>
          <w:lang w:val="uk-UA"/>
        </w:rPr>
        <w:t>поточного ремонту кабельних модемів до КНС ІІ-го підйому по просп. Незалежності, 135;</w:t>
      </w:r>
    </w:p>
    <w:p w:rsidR="006F5681" w:rsidRDefault="006F5681" w:rsidP="00BF6ADE">
      <w:pPr>
        <w:pStyle w:val="ListParagraph"/>
        <w:numPr>
          <w:ilvl w:val="0"/>
          <w:numId w:val="25"/>
        </w:numPr>
        <w:tabs>
          <w:tab w:val="left" w:pos="709"/>
        </w:tabs>
        <w:jc w:val="both"/>
        <w:rPr>
          <w:sz w:val="28"/>
          <w:szCs w:val="28"/>
          <w:lang w:val="uk-UA"/>
        </w:rPr>
      </w:pPr>
      <w:r>
        <w:rPr>
          <w:sz w:val="28"/>
          <w:szCs w:val="28"/>
          <w:lang w:val="uk-UA"/>
        </w:rPr>
        <w:t>поточного ремонту (заміни вікон) будівлі клубу села Розваж, вул. Центральна, 119а;</w:t>
      </w:r>
    </w:p>
    <w:p w:rsidR="006F5681" w:rsidRPr="00BF7EAF" w:rsidRDefault="006F5681" w:rsidP="00BF6ADE">
      <w:pPr>
        <w:pStyle w:val="ListParagraph"/>
        <w:numPr>
          <w:ilvl w:val="0"/>
          <w:numId w:val="25"/>
        </w:numPr>
        <w:tabs>
          <w:tab w:val="left" w:pos="709"/>
        </w:tabs>
        <w:jc w:val="both"/>
        <w:rPr>
          <w:sz w:val="28"/>
          <w:szCs w:val="28"/>
          <w:lang w:val="uk-UA"/>
        </w:rPr>
      </w:pPr>
      <w:r>
        <w:rPr>
          <w:sz w:val="28"/>
          <w:szCs w:val="28"/>
          <w:lang w:val="uk-UA"/>
        </w:rPr>
        <w:t>поточного ремонту (гідротехнічне очищення) системи опалення Острозького ДНЗ (ясла-садок №1) «Ромашка»;</w:t>
      </w:r>
    </w:p>
    <w:p w:rsidR="006F5681" w:rsidRPr="00280958" w:rsidRDefault="006F5681" w:rsidP="00BF6ADE">
      <w:pPr>
        <w:pStyle w:val="ListParagraph"/>
        <w:numPr>
          <w:ilvl w:val="0"/>
          <w:numId w:val="25"/>
        </w:numPr>
        <w:tabs>
          <w:tab w:val="left" w:pos="709"/>
        </w:tabs>
        <w:jc w:val="both"/>
        <w:rPr>
          <w:sz w:val="28"/>
          <w:szCs w:val="28"/>
          <w:lang w:val="uk-UA"/>
        </w:rPr>
      </w:pPr>
      <w:r w:rsidRPr="00280958">
        <w:rPr>
          <w:sz w:val="28"/>
          <w:szCs w:val="28"/>
          <w:lang w:val="uk-UA"/>
        </w:rPr>
        <w:t>впровадження енергозберігаючих заходів у закладах бюджетної сфери та житлово-комунального господарства, стимулювання раціонального використання енергоресурсів, використання альтернативних видів палива та запровадження енергоощадних технологій.</w:t>
      </w:r>
    </w:p>
    <w:p w:rsidR="006F5681" w:rsidRPr="00726C27" w:rsidRDefault="006F5681" w:rsidP="006643DB">
      <w:pPr>
        <w:pStyle w:val="ListParagraph"/>
        <w:numPr>
          <w:ilvl w:val="0"/>
          <w:numId w:val="1"/>
        </w:numPr>
        <w:jc w:val="both"/>
        <w:rPr>
          <w:sz w:val="28"/>
          <w:szCs w:val="28"/>
          <w:lang w:val="uk-UA"/>
        </w:rPr>
      </w:pPr>
      <w:r w:rsidRPr="00726C27">
        <w:rPr>
          <w:sz w:val="28"/>
          <w:szCs w:val="28"/>
          <w:lang w:val="uk-UA"/>
        </w:rPr>
        <w:t>Заступнику</w:t>
      </w:r>
      <w:r>
        <w:rPr>
          <w:sz w:val="28"/>
          <w:szCs w:val="28"/>
          <w:lang w:val="uk-UA"/>
        </w:rPr>
        <w:t xml:space="preserve"> міського голови Оксані СИТНИЦЬКІЙ</w:t>
      </w:r>
      <w:r w:rsidRPr="00726C27">
        <w:rPr>
          <w:sz w:val="28"/>
          <w:szCs w:val="28"/>
          <w:lang w:val="uk-UA"/>
        </w:rPr>
        <w:t>, начальнику управління праці та соціального</w:t>
      </w:r>
      <w:r>
        <w:rPr>
          <w:sz w:val="28"/>
          <w:szCs w:val="28"/>
          <w:lang w:val="uk-UA"/>
        </w:rPr>
        <w:t xml:space="preserve"> захисту населення Олександру СТРАТЮКУ</w:t>
      </w:r>
      <w:r w:rsidRPr="00726C27">
        <w:rPr>
          <w:sz w:val="28"/>
          <w:szCs w:val="28"/>
          <w:lang w:val="uk-UA"/>
        </w:rPr>
        <w:t>,  началь</w:t>
      </w:r>
      <w:r>
        <w:rPr>
          <w:sz w:val="28"/>
          <w:szCs w:val="28"/>
          <w:lang w:val="uk-UA"/>
        </w:rPr>
        <w:t>нику відділу освіти Людмилі КУХАРУК</w:t>
      </w:r>
      <w:r w:rsidRPr="00726C27">
        <w:rPr>
          <w:sz w:val="28"/>
          <w:szCs w:val="28"/>
          <w:lang w:val="uk-UA"/>
        </w:rPr>
        <w:t xml:space="preserve">, директору центру соціальних служб для сім’ї, дітей та молоді  </w:t>
      </w:r>
      <w:r>
        <w:rPr>
          <w:sz w:val="28"/>
          <w:szCs w:val="28"/>
          <w:lang w:val="uk-UA"/>
        </w:rPr>
        <w:t>Оксані ГЛОВАЦЬКІЙ</w:t>
      </w:r>
      <w:r w:rsidRPr="00726C27">
        <w:rPr>
          <w:sz w:val="28"/>
          <w:szCs w:val="28"/>
          <w:lang w:val="uk-UA"/>
        </w:rPr>
        <w:t>,</w:t>
      </w:r>
      <w:r>
        <w:rPr>
          <w:sz w:val="28"/>
          <w:szCs w:val="28"/>
          <w:lang w:val="uk-UA"/>
        </w:rPr>
        <w:t xml:space="preserve"> </w:t>
      </w:r>
      <w:r w:rsidRPr="00726C27">
        <w:rPr>
          <w:sz w:val="28"/>
          <w:szCs w:val="28"/>
          <w:lang w:val="uk-UA"/>
        </w:rPr>
        <w:t xml:space="preserve"> начальнику служб</w:t>
      </w:r>
      <w:r>
        <w:rPr>
          <w:sz w:val="28"/>
          <w:szCs w:val="28"/>
          <w:lang w:val="uk-UA"/>
        </w:rPr>
        <w:t>и у справах дітей Галині КОВАЛЬЧУК,  начальнику</w:t>
      </w:r>
      <w:r w:rsidRPr="00726C27">
        <w:rPr>
          <w:sz w:val="28"/>
          <w:szCs w:val="28"/>
          <w:lang w:val="uk-UA"/>
        </w:rPr>
        <w:t xml:space="preserve"> відділу з питань молоді та </w:t>
      </w:r>
      <w:r>
        <w:rPr>
          <w:sz w:val="28"/>
          <w:szCs w:val="28"/>
          <w:lang w:val="uk-UA"/>
        </w:rPr>
        <w:t>спорту Анастасії ШТУНДЕР</w:t>
      </w:r>
      <w:r w:rsidRPr="00726C27">
        <w:rPr>
          <w:sz w:val="28"/>
          <w:szCs w:val="28"/>
          <w:lang w:val="uk-UA"/>
        </w:rPr>
        <w:t>:</w:t>
      </w:r>
    </w:p>
    <w:p w:rsidR="006F5681" w:rsidRPr="00726C27" w:rsidRDefault="006F5681" w:rsidP="00C76E1F">
      <w:pPr>
        <w:pStyle w:val="ListParagraph"/>
        <w:numPr>
          <w:ilvl w:val="0"/>
          <w:numId w:val="18"/>
        </w:numPr>
        <w:jc w:val="both"/>
        <w:rPr>
          <w:sz w:val="28"/>
          <w:szCs w:val="28"/>
          <w:lang w:val="uk-UA"/>
        </w:rPr>
      </w:pPr>
      <w:r w:rsidRPr="00726C27">
        <w:rPr>
          <w:sz w:val="28"/>
          <w:szCs w:val="28"/>
          <w:lang w:val="uk-UA"/>
        </w:rPr>
        <w:t xml:space="preserve">впроваджувати в установах та закладах освіти міста </w:t>
      </w:r>
      <w:r w:rsidRPr="00726C27">
        <w:rPr>
          <w:sz w:val="28"/>
          <w:szCs w:val="28"/>
          <w:shd w:val="clear" w:color="auto" w:fill="FFFFFF"/>
        </w:rPr>
        <w:t>Концепцію реалізації державної політики у сфері реформування загальної середньої освіти "Нова українська школа" на період до 2029 року</w:t>
      </w:r>
      <w:r w:rsidRPr="00726C27">
        <w:rPr>
          <w:sz w:val="28"/>
          <w:szCs w:val="28"/>
          <w:shd w:val="clear" w:color="auto" w:fill="FFFFFF"/>
          <w:lang w:val="uk-UA"/>
        </w:rPr>
        <w:t>;</w:t>
      </w:r>
    </w:p>
    <w:p w:rsidR="006F5681" w:rsidRPr="00726C27" w:rsidRDefault="006F5681" w:rsidP="00EB7985">
      <w:pPr>
        <w:pStyle w:val="ListParagraph"/>
        <w:numPr>
          <w:ilvl w:val="0"/>
          <w:numId w:val="18"/>
        </w:numPr>
        <w:jc w:val="both"/>
        <w:rPr>
          <w:sz w:val="28"/>
          <w:szCs w:val="28"/>
          <w:lang w:val="uk-UA"/>
        </w:rPr>
      </w:pPr>
      <w:r w:rsidRPr="00726C27">
        <w:rPr>
          <w:sz w:val="28"/>
          <w:szCs w:val="28"/>
          <w:lang w:val="uk-UA"/>
        </w:rPr>
        <w:t>продовжувати роб</w:t>
      </w:r>
      <w:r>
        <w:rPr>
          <w:sz w:val="28"/>
          <w:szCs w:val="28"/>
          <w:lang w:val="uk-UA"/>
        </w:rPr>
        <w:t>оту щодо забезпечення учнів навчальних закладів</w:t>
      </w:r>
      <w:r w:rsidRPr="00726C27">
        <w:rPr>
          <w:sz w:val="28"/>
          <w:szCs w:val="28"/>
          <w:lang w:val="uk-UA"/>
        </w:rPr>
        <w:t xml:space="preserve"> безкоштовними підручниками;</w:t>
      </w:r>
    </w:p>
    <w:p w:rsidR="006F5681" w:rsidRPr="00726C27" w:rsidRDefault="006F5681" w:rsidP="007F3199">
      <w:pPr>
        <w:pStyle w:val="ListParagraph"/>
        <w:numPr>
          <w:ilvl w:val="0"/>
          <w:numId w:val="18"/>
        </w:numPr>
        <w:jc w:val="both"/>
        <w:rPr>
          <w:sz w:val="28"/>
          <w:szCs w:val="28"/>
          <w:shd w:val="clear" w:color="auto" w:fill="FFFFFF"/>
          <w:lang w:val="uk-UA"/>
        </w:rPr>
      </w:pPr>
      <w:r w:rsidRPr="00726C27">
        <w:rPr>
          <w:sz w:val="28"/>
          <w:szCs w:val="28"/>
          <w:shd w:val="clear" w:color="auto" w:fill="FFFFFF"/>
          <w:lang w:val="uk-UA"/>
        </w:rPr>
        <w:t>впроваджувати новітні соціальні технології, спрямовані на недопущення, мінімізацію і подолання складних</w:t>
      </w:r>
      <w:r>
        <w:rPr>
          <w:sz w:val="28"/>
          <w:szCs w:val="28"/>
          <w:shd w:val="clear" w:color="auto" w:fill="FFFFFF"/>
          <w:lang w:val="uk-UA"/>
        </w:rPr>
        <w:t xml:space="preserve"> життєвих обставин жителів громади</w:t>
      </w:r>
      <w:r w:rsidRPr="00726C27">
        <w:rPr>
          <w:sz w:val="28"/>
          <w:szCs w:val="28"/>
          <w:shd w:val="clear" w:color="auto" w:fill="FFFFFF"/>
          <w:lang w:val="uk-UA"/>
        </w:rPr>
        <w:t xml:space="preserve"> (у тому числі щодо патронату над дитиною);</w:t>
      </w:r>
    </w:p>
    <w:p w:rsidR="006F5681" w:rsidRPr="00726C27" w:rsidRDefault="006F5681" w:rsidP="007F3199">
      <w:pPr>
        <w:pStyle w:val="ListParagraph"/>
        <w:numPr>
          <w:ilvl w:val="0"/>
          <w:numId w:val="4"/>
        </w:numPr>
        <w:jc w:val="both"/>
        <w:rPr>
          <w:sz w:val="28"/>
          <w:szCs w:val="28"/>
          <w:lang w:val="uk-UA"/>
        </w:rPr>
      </w:pPr>
      <w:r w:rsidRPr="00726C27">
        <w:rPr>
          <w:sz w:val="28"/>
          <w:szCs w:val="28"/>
          <w:shd w:val="clear" w:color="auto" w:fill="FFFFFF"/>
          <w:lang w:val="uk-UA"/>
        </w:rPr>
        <w:t>проводити  роботу, спрямовану на виявлення, підтримку і розвиток обдарованих дітей, організацію</w:t>
      </w:r>
      <w:r w:rsidRPr="00726C27">
        <w:rPr>
          <w:sz w:val="28"/>
          <w:szCs w:val="28"/>
          <w:shd w:val="clear" w:color="auto" w:fill="FFFFFF"/>
        </w:rPr>
        <w:t> </w:t>
      </w:r>
      <w:r w:rsidRPr="00726C27">
        <w:rPr>
          <w:sz w:val="28"/>
          <w:szCs w:val="28"/>
          <w:shd w:val="clear" w:color="auto" w:fill="FFFFFF"/>
          <w:lang w:val="uk-UA"/>
        </w:rPr>
        <w:t>проведення таких заходів, як олімпіади, змагання, конкурси, спартакіади, турніри, виставки, фестивалі творчості, конференції, форуми, інші заходи, з метою підвищення культурно-освітнього та загального фізичного рівня дітей і молоді;</w:t>
      </w:r>
    </w:p>
    <w:p w:rsidR="006F5681" w:rsidRPr="00726C27" w:rsidRDefault="006F5681" w:rsidP="002C517D">
      <w:pPr>
        <w:pStyle w:val="ListParagraph"/>
        <w:numPr>
          <w:ilvl w:val="0"/>
          <w:numId w:val="4"/>
        </w:numPr>
        <w:jc w:val="both"/>
        <w:rPr>
          <w:sz w:val="28"/>
          <w:szCs w:val="28"/>
          <w:lang w:val="uk-UA"/>
        </w:rPr>
      </w:pPr>
      <w:r w:rsidRPr="00726C27">
        <w:rPr>
          <w:sz w:val="28"/>
          <w:szCs w:val="28"/>
          <w:lang w:val="uk-UA"/>
        </w:rPr>
        <w:t xml:space="preserve">здійснювати заходи </w:t>
      </w:r>
      <w:r>
        <w:rPr>
          <w:sz w:val="28"/>
          <w:szCs w:val="28"/>
          <w:lang w:val="uk-UA"/>
        </w:rPr>
        <w:t>соціального захисту</w:t>
      </w:r>
      <w:r w:rsidRPr="00462094">
        <w:rPr>
          <w:sz w:val="28"/>
          <w:szCs w:val="28"/>
          <w:lang w:val="uk-UA"/>
        </w:rPr>
        <w:t xml:space="preserve"> </w:t>
      </w:r>
      <w:r>
        <w:rPr>
          <w:sz w:val="28"/>
          <w:szCs w:val="28"/>
          <w:lang w:val="uk-UA"/>
        </w:rPr>
        <w:t xml:space="preserve">щодо </w:t>
      </w:r>
      <w:r w:rsidRPr="00726C27">
        <w:rPr>
          <w:sz w:val="28"/>
          <w:szCs w:val="28"/>
          <w:lang w:val="uk-UA"/>
        </w:rPr>
        <w:t>осіб-переселенців з тимчасово окупованої території АР Крим та  з зони АТО</w:t>
      </w:r>
      <w:r>
        <w:rPr>
          <w:sz w:val="28"/>
          <w:szCs w:val="28"/>
          <w:lang w:val="uk-UA"/>
        </w:rPr>
        <w:t>;</w:t>
      </w:r>
    </w:p>
    <w:p w:rsidR="006F5681" w:rsidRPr="00726C27" w:rsidRDefault="006F5681" w:rsidP="002C517D">
      <w:pPr>
        <w:pStyle w:val="ListParagraph"/>
        <w:numPr>
          <w:ilvl w:val="0"/>
          <w:numId w:val="4"/>
        </w:numPr>
        <w:jc w:val="both"/>
        <w:rPr>
          <w:sz w:val="28"/>
          <w:szCs w:val="28"/>
          <w:lang w:val="uk-UA"/>
        </w:rPr>
      </w:pPr>
      <w:r w:rsidRPr="00726C27">
        <w:rPr>
          <w:sz w:val="28"/>
          <w:szCs w:val="28"/>
          <w:lang w:val="uk-UA"/>
        </w:rPr>
        <w:t>продовжувати  здійснення повноважень у сфері  організації роботи щодо запобігання бездоглядності неповнолітніх.</w:t>
      </w:r>
    </w:p>
    <w:p w:rsidR="006F5681" w:rsidRPr="00726C27" w:rsidRDefault="006F5681" w:rsidP="004B60FF">
      <w:pPr>
        <w:numPr>
          <w:ilvl w:val="0"/>
          <w:numId w:val="1"/>
        </w:numPr>
        <w:jc w:val="both"/>
        <w:rPr>
          <w:sz w:val="28"/>
          <w:szCs w:val="28"/>
          <w:lang w:val="uk-UA"/>
        </w:rPr>
      </w:pPr>
      <w:r w:rsidRPr="00726C27">
        <w:rPr>
          <w:sz w:val="28"/>
          <w:szCs w:val="28"/>
          <w:lang w:val="uk-UA"/>
        </w:rPr>
        <w:t xml:space="preserve">Вважати таким,  що втратило чинність та зняти з контролю  рішення виконкому Острозької міської ради  від  </w:t>
      </w:r>
      <w:r w:rsidRPr="00CE6890">
        <w:rPr>
          <w:sz w:val="28"/>
          <w:szCs w:val="28"/>
          <w:lang w:val="uk-UA"/>
        </w:rPr>
        <w:t xml:space="preserve">18 лютого 2020 року № 22 </w:t>
      </w:r>
      <w:r w:rsidRPr="00726C27">
        <w:rPr>
          <w:sz w:val="28"/>
          <w:szCs w:val="28"/>
          <w:lang w:val="uk-UA"/>
        </w:rPr>
        <w:t>«Про стан виконання делегованих повноважень у виконкомі Острозької міської ради за ІІ півріччя</w:t>
      </w:r>
      <w:r>
        <w:rPr>
          <w:sz w:val="28"/>
          <w:szCs w:val="28"/>
          <w:lang w:val="uk-UA"/>
        </w:rPr>
        <w:t xml:space="preserve"> 2019</w:t>
      </w:r>
      <w:r w:rsidRPr="00726C27">
        <w:rPr>
          <w:sz w:val="28"/>
          <w:szCs w:val="28"/>
          <w:lang w:val="uk-UA"/>
        </w:rPr>
        <w:t xml:space="preserve"> рок</w:t>
      </w:r>
      <w:r>
        <w:rPr>
          <w:sz w:val="28"/>
          <w:szCs w:val="28"/>
          <w:lang w:val="uk-UA"/>
        </w:rPr>
        <w:t>у та завдання на І півріччя 2020</w:t>
      </w:r>
      <w:r w:rsidRPr="00726C27">
        <w:rPr>
          <w:sz w:val="28"/>
          <w:szCs w:val="28"/>
          <w:lang w:val="uk-UA"/>
        </w:rPr>
        <w:t xml:space="preserve"> року».</w:t>
      </w:r>
    </w:p>
    <w:p w:rsidR="006F5681" w:rsidRPr="00726C27" w:rsidRDefault="006F5681" w:rsidP="00151480">
      <w:pPr>
        <w:numPr>
          <w:ilvl w:val="0"/>
          <w:numId w:val="1"/>
        </w:numPr>
        <w:jc w:val="both"/>
        <w:rPr>
          <w:sz w:val="28"/>
          <w:szCs w:val="28"/>
          <w:lang w:val="uk-UA"/>
        </w:rPr>
      </w:pPr>
      <w:r w:rsidRPr="00726C27">
        <w:rPr>
          <w:sz w:val="28"/>
          <w:szCs w:val="28"/>
          <w:lang w:val="uk-UA"/>
        </w:rPr>
        <w:t>Контроль за виконанням рішення доручити керуючому</w:t>
      </w:r>
      <w:r>
        <w:rPr>
          <w:sz w:val="28"/>
          <w:szCs w:val="28"/>
          <w:lang w:val="uk-UA"/>
        </w:rPr>
        <w:t xml:space="preserve"> справами виконкому Леоніду СНІЩУКУ.</w:t>
      </w:r>
    </w:p>
    <w:p w:rsidR="006F5681" w:rsidRPr="00726C27" w:rsidRDefault="006F5681" w:rsidP="00151480">
      <w:pPr>
        <w:jc w:val="both"/>
        <w:rPr>
          <w:color w:val="FF0000"/>
          <w:sz w:val="28"/>
          <w:szCs w:val="28"/>
          <w:lang w:val="uk-UA"/>
        </w:rPr>
      </w:pPr>
    </w:p>
    <w:p w:rsidR="006F5681" w:rsidRDefault="006F5681" w:rsidP="00151480">
      <w:pPr>
        <w:rPr>
          <w:sz w:val="28"/>
          <w:szCs w:val="28"/>
          <w:lang w:val="uk-UA"/>
        </w:rPr>
      </w:pPr>
    </w:p>
    <w:p w:rsidR="006F5681" w:rsidRDefault="006F5681" w:rsidP="00151480">
      <w:pPr>
        <w:rPr>
          <w:sz w:val="28"/>
          <w:szCs w:val="28"/>
          <w:lang w:val="uk-UA"/>
        </w:rPr>
      </w:pPr>
      <w:r w:rsidRPr="00726C27">
        <w:rPr>
          <w:sz w:val="28"/>
          <w:szCs w:val="28"/>
          <w:lang w:val="uk-UA"/>
        </w:rPr>
        <w:t xml:space="preserve">           Міський голова                                                             Олександр ШИКЕР</w:t>
      </w:r>
    </w:p>
    <w:p w:rsidR="006F5681" w:rsidRDefault="006F5681" w:rsidP="00151480">
      <w:pPr>
        <w:rPr>
          <w:sz w:val="28"/>
          <w:szCs w:val="28"/>
          <w:lang w:val="uk-UA"/>
        </w:rPr>
      </w:pPr>
    </w:p>
    <w:p w:rsidR="006F5681" w:rsidRDefault="006F5681" w:rsidP="00151480">
      <w:pPr>
        <w:rPr>
          <w:sz w:val="28"/>
          <w:szCs w:val="28"/>
          <w:lang w:val="uk-UA"/>
        </w:rPr>
      </w:pPr>
    </w:p>
    <w:p w:rsidR="006F5681" w:rsidRPr="00726C27" w:rsidRDefault="006F5681" w:rsidP="00151480">
      <w:pPr>
        <w:rPr>
          <w:sz w:val="28"/>
          <w:szCs w:val="28"/>
          <w:lang w:val="uk-UA"/>
        </w:rPr>
      </w:pPr>
      <w:r w:rsidRPr="00726C27">
        <w:rPr>
          <w:sz w:val="28"/>
          <w:szCs w:val="28"/>
          <w:lang w:val="uk-UA"/>
        </w:rPr>
        <w:t xml:space="preserve"> </w:t>
      </w:r>
    </w:p>
    <w:p w:rsidR="006F5681" w:rsidRDefault="006F5681">
      <w:pPr>
        <w:spacing w:after="200" w:line="276" w:lineRule="auto"/>
        <w:rPr>
          <w:b/>
          <w:bCs/>
          <w:sz w:val="28"/>
          <w:szCs w:val="28"/>
          <w:lang w:val="uk-UA"/>
        </w:rPr>
      </w:pPr>
      <w:r>
        <w:rPr>
          <w:b/>
          <w:bCs/>
          <w:sz w:val="28"/>
          <w:szCs w:val="28"/>
          <w:lang w:val="uk-UA"/>
        </w:rPr>
        <w:br w:type="page"/>
      </w:r>
    </w:p>
    <w:p w:rsidR="006F5681" w:rsidRPr="00726C27" w:rsidRDefault="006F5681" w:rsidP="00021AE0">
      <w:pPr>
        <w:jc w:val="center"/>
        <w:rPr>
          <w:b/>
          <w:bCs/>
          <w:sz w:val="28"/>
          <w:szCs w:val="28"/>
          <w:lang w:val="uk-UA"/>
        </w:rPr>
      </w:pPr>
      <w:r w:rsidRPr="00726C27">
        <w:rPr>
          <w:b/>
          <w:bCs/>
          <w:sz w:val="28"/>
          <w:szCs w:val="28"/>
          <w:lang w:val="uk-UA"/>
        </w:rPr>
        <w:t xml:space="preserve">Інформація про стан виконання делегованих повноважень виконавчим комітетом Острозької міської ради за І півріччя 2020 року </w:t>
      </w:r>
    </w:p>
    <w:p w:rsidR="006F5681" w:rsidRPr="00726C27" w:rsidRDefault="006F5681" w:rsidP="007968CB">
      <w:pPr>
        <w:pStyle w:val="1"/>
        <w:ind w:firstLine="708"/>
        <w:jc w:val="both"/>
        <w:rPr>
          <w:rFonts w:ascii="Times New Roman" w:hAnsi="Times New Roman" w:cs="Times New Roman"/>
          <w:sz w:val="28"/>
          <w:szCs w:val="28"/>
          <w:lang w:val="uk-UA"/>
        </w:rPr>
      </w:pPr>
    </w:p>
    <w:p w:rsidR="006F5681" w:rsidRPr="00726C27" w:rsidRDefault="006F5681" w:rsidP="002F45B0">
      <w:pPr>
        <w:pStyle w:val="NoSpacing"/>
        <w:ind w:firstLine="566"/>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Відповідно до Закону України «Про місцеве самоврядування в Україні» у виконкомі Острозької міської ради проводилася відповідна робота щодо виконання делегованих повноважень в управліннях, відділах та структурних підрозділах протягом І півріччя 2020 року.</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Впродовж звітного періоду до загального фонду бюджету Острозької міської об’єднаної територіальної громади надійшло власних доходів на суму 26 123,6 тис.грн., що на 2615,6 тис.грн. більше, ніж за відповідний період 2019 року. Дохідна частина загального фонду бюджету протягом звітного періоду виконана на 95,3 відсотка, або недоотримано до плану 1278,6 тис.грн.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Податку та збору на доходи фізичних осіб впродовж І півріччя 2020 року надійшло на суму 18749,6 тис.грн., або 71,8 відсотка до загальних надходжень власних доходів, єдиного податку – 4594,7 тис.грн., акцизного податку – 1400,8 тис.грн., плати за землю – 601,4 тис.грн., або відповідно 17,6%, 5,4%, 2,3% до загальної суми власних доходів у звітному періоді. Податку та збору на доходи фізичних осіб отримано на 2505,4 тис.грн. більше, ніж у І півріччі 2019 року. Єдиного податку, акцизного податку одержано відповідно на 332,2 тис.грн. і 312,2 тис.грн. більше, ніж у І півріччі 2019 року. Плати за землю  поступило на 150,2 тис.грн. менше, ніж за відповідний період 2019 року.</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Обсяг надходжень від підприємств, створених місцевими органами влади, за I півріччя 2020 року становив 456,7 тис.грн., що менше, ніж за відповідний період 2019 року на 26,8 тис.грн.</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За оперативними даними Острозького відділення Рівненської ОДПІ ГУ ДФС у Рівненській області недоїмка по податках та зборах до бюджету Острозької міської об’єднаної територіальної громади станом на 01.07.2020 становить 3175,2 тис.грн., що на 321,8 тис.грн. більше, ніж станом на 01.07.2019.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Міськвиконкомом продовжується робота щодо створення сприятливого інвестиційного клімату в Острозькій міській об’єднаній територіальній громаді. Основними джерелами інвестування є кошти підприємств та кошти бюджетів усіх рівнів.</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Для потенційних інвесторів постійно доводиться інформація про вільні земельні ділянки, виробничі приміщення, які можуть пропонуватися для реалізації інвестиційних проектів.</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Постійно поновлюється інвестиційний паспорт міста та розміщується на офіційному сайті міської ради.</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На даний час в місті підготовлено п’ять інвестиційних проектів «Земельна ділянка типу «Грінфілд» (вул. Бельмаж - 0,05 га., вул. Ціолковського – 0,02 га., вул. Східна – 0,1га., вул. І.Франка – 1,0 га., вул. Степова – 1,0 га). Рішенням міської ради від 29.11.2019 №1032 затверджений перелік із восьми ділянок, які відібрані для продажу на земельних аукціонах у 2020 році в с.Розваж.</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У I півріччі 2020 року з коштів міського бюджету профінансовано:</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w:t>
      </w:r>
      <w:r w:rsidRPr="00726C27">
        <w:rPr>
          <w:rFonts w:ascii="Times New Roman" w:hAnsi="Times New Roman" w:cs="Times New Roman"/>
          <w:sz w:val="28"/>
          <w:szCs w:val="28"/>
          <w:lang w:val="uk-UA"/>
        </w:rPr>
        <w:tab/>
        <w:t>проект відповідно до програми Громадського бюджету «Професійний спортивний одяг для вихованців дитячо-юнацької спортивної  школи м. Острога «Dream Team» - 30,0 тис.грн;</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w:t>
      </w:r>
      <w:r w:rsidRPr="00726C27">
        <w:rPr>
          <w:rFonts w:ascii="Times New Roman" w:hAnsi="Times New Roman" w:cs="Times New Roman"/>
          <w:sz w:val="28"/>
          <w:szCs w:val="28"/>
          <w:lang w:val="uk-UA"/>
        </w:rPr>
        <w:tab/>
        <w:t>гідрохімічне очищення системи опалення дошкільного навчального закладу «Ромашка» відповідно до Програми енергоефективності та енергозбереження міста Острога на 2018-2022 роки (ПКД та експертиза) – 9,2 тис.грн;</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w:t>
      </w:r>
      <w:r w:rsidRPr="00726C27">
        <w:rPr>
          <w:rFonts w:ascii="Times New Roman" w:hAnsi="Times New Roman" w:cs="Times New Roman"/>
          <w:sz w:val="28"/>
          <w:szCs w:val="28"/>
          <w:lang w:val="uk-UA"/>
        </w:rPr>
        <w:tab/>
        <w:t>коригування ПКД  та експертиза робочого проекту «Капітальний ремонт каналізаційно-насосної станції №2 по вул. Татарська в м. Острозі, Рівненської області» - 23,0 тис.грн;</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w:t>
      </w:r>
      <w:r w:rsidRPr="00726C27">
        <w:rPr>
          <w:rFonts w:ascii="Times New Roman" w:hAnsi="Times New Roman" w:cs="Times New Roman"/>
          <w:sz w:val="28"/>
          <w:szCs w:val="28"/>
          <w:lang w:val="uk-UA"/>
        </w:rPr>
        <w:tab/>
        <w:t>модернізація комерційних вузлів обліку обсягу споживання природного газу – 38,2 тис.грн.;</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w:t>
      </w:r>
      <w:r w:rsidRPr="00726C27">
        <w:rPr>
          <w:rFonts w:ascii="Times New Roman" w:hAnsi="Times New Roman" w:cs="Times New Roman"/>
          <w:sz w:val="28"/>
          <w:szCs w:val="28"/>
          <w:lang w:val="uk-UA"/>
        </w:rPr>
        <w:tab/>
        <w:t>проект відповідно до Програми Громадського бюджету «Історичні костюми як елемент розвитку бренду подієвого туризму «Нічна театралізована екскурсія містом» - 30,0 тис.грн.</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Відповідно до офіційних статистичних даних обсяг виробленої будівельної продукції у січні-квітні 2020 року склав 2,9 млн.грн., що становить 0,6% загальнообласного обсягу.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У січні-березні 2020 року в місті прийнято в експлуатацію 828 м.кв. загальної площі житлових будівель нового типу.</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Частка міста в обласному обсязі прийнятого в експлуатацію житла склала 1,1%. Виконком Острозької міської ради і надалі  буде продовжувати роботу щодо виконання завдань і заходів програми розвитку інвестиційної діяльності Рівненської області.   </w:t>
      </w:r>
    </w:p>
    <w:p w:rsidR="006F5681" w:rsidRPr="00726C27" w:rsidRDefault="006F5681" w:rsidP="00787000">
      <w:pPr>
        <w:pStyle w:val="NoSpacing"/>
        <w:ind w:left="-142" w:firstLine="708"/>
        <w:jc w:val="both"/>
        <w:rPr>
          <w:rFonts w:ascii="Times New Roman" w:hAnsi="Times New Roman" w:cs="Times New Roman"/>
          <w:color w:val="FF0000"/>
          <w:sz w:val="28"/>
          <w:szCs w:val="28"/>
          <w:lang w:val="uk-UA"/>
        </w:rPr>
      </w:pPr>
      <w:r w:rsidRPr="00726C27">
        <w:rPr>
          <w:rFonts w:ascii="Times New Roman" w:hAnsi="Times New Roman" w:cs="Times New Roman"/>
          <w:sz w:val="28"/>
          <w:szCs w:val="28"/>
          <w:lang w:val="uk-UA"/>
        </w:rPr>
        <w:t>Впродовж І півріччя 2020 року в Центрі надання адміністративних послуг міськвиконкому було прийнято 1296 громадян, яким надано різног</w:t>
      </w:r>
      <w:r>
        <w:rPr>
          <w:rFonts w:ascii="Times New Roman" w:hAnsi="Times New Roman" w:cs="Times New Roman"/>
          <w:sz w:val="28"/>
          <w:szCs w:val="28"/>
          <w:lang w:val="uk-UA"/>
        </w:rPr>
        <w:t xml:space="preserve">о виду </w:t>
      </w:r>
      <w:r w:rsidRPr="00726C27">
        <w:rPr>
          <w:rFonts w:ascii="Times New Roman" w:hAnsi="Times New Roman" w:cs="Times New Roman"/>
          <w:sz w:val="28"/>
          <w:szCs w:val="28"/>
          <w:lang w:val="uk-UA"/>
        </w:rPr>
        <w:t xml:space="preserve"> консультації та інформації з питань вирішення їх запитів та звернень. За звітне півріччя 2020 року міським головою проведено 32 прийоми, з них: 5 у вихідні дні, 8 виїзних прийомів  до жителів міста за місцем їх роботи.</w:t>
      </w:r>
      <w:r w:rsidRPr="00726C27">
        <w:rPr>
          <w:rFonts w:ascii="Times New Roman" w:hAnsi="Times New Roman" w:cs="Times New Roman"/>
          <w:color w:val="FF0000"/>
          <w:sz w:val="28"/>
          <w:szCs w:val="28"/>
          <w:lang w:val="uk-UA"/>
        </w:rPr>
        <w:t xml:space="preserve"> </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За перше півріччя 2020 року до виконкому Острозької міської ради надійшло 535 звернень, що в порівнянні з минулим роком на 9 звернень менше. Поштою надійшло 465 звернень. Заявниками було порушено 472 питання. На прийомі у міського голови і його</w:t>
      </w:r>
      <w:r>
        <w:rPr>
          <w:rFonts w:ascii="Times New Roman" w:hAnsi="Times New Roman" w:cs="Times New Roman"/>
          <w:sz w:val="28"/>
          <w:szCs w:val="28"/>
          <w:lang w:val="uk-UA"/>
        </w:rPr>
        <w:t xml:space="preserve"> заступників побувало 70 осіб. У</w:t>
      </w:r>
      <w:r w:rsidRPr="00726C27">
        <w:rPr>
          <w:rFonts w:ascii="Times New Roman" w:hAnsi="Times New Roman" w:cs="Times New Roman"/>
          <w:sz w:val="28"/>
          <w:szCs w:val="28"/>
          <w:lang w:val="uk-UA"/>
        </w:rPr>
        <w:t xml:space="preserve">сі звернення, які надійшли до  міськвиконкому (100,0%) - це заяви-клопотання.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Розглянуто і вирішено позитивно у звітному періоді 403 звернення, що становить (75,4%) від всіх звернень, 68 (12,7%) заявникам на їх запити надано конкретні роз’яснення та необхідну інформацію, 17 (3,1%) заявникам відмовлено у задоволені їх клопотань, згідно чинного законодавства та з об’єктивних причин, 47 (8,8%) перебувають на контролі до остаточного вирішення.</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Найбільша кількість звернень, що надійшли від заявників стосується питань аграрної політики і земельних відносин – 245, що становить  (45,8%) від всіх звернень, 87% цих заяв-клопотань вирішено позитивно, 12% - роз’яснено, 1%- відмовлено з об’єктивних причин. Незначна кількість звернень надійшла з питань будівництва – 22 (4,1%), 96% їх задоволено, 4% -  роз’яснено. Частина звернень територіальної громади стосувалась соціальних питань. У міськвиконком їх надійшло 133, що становить (24,8%) від всіх  звернень, що надійшли. Це звернення громадян до міської влади з проханням надати матеріальну допомогу на лікування та ліквідацію наслідків підтоплення господарств в зв’язку з погіршенням погодних умов (шквальних дощів, граду). Всі звернення вирішено позитивно.  Звертались острожани і з питань комунального господарства, це освітлення вулиць та їх ремонту,  встановлення автономного опалення в квартирах. Таких звернень за звітний період надійшло 30 (5,6%). З питань екології та природних ресурсів надійшло 13 звернень, що становить (2,4%). 11 (2,0%) звернень, надійшло до міської влади з питань житлової політики, зокрема, поліпшення житлових умов, зміни договору найму, взяття на квартирний облік.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Звертались мешканці міста стосовно відкриття торгівельних закладів (магазинів, лотків), реєстрації та видачі декларацій для здійснення господарської діяльності. Таких звернень надійшло 34 (6,4%), які вирішено позитивно. З питань сім’ї, дітей, молоді надійшло 8 (1,5%) звернень. З  інших питань надійшло 37(6,9%)  звернень, заявникам надано інформаційно - роз’яснювальні відповіді.  З питань праці, заробітної плати, промислової політики, транспорту та зв’язку в звітному півріччі звернення не надходили.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Слід відмітити, що за звітний період  до Острозького міськвиконкому надійшло 2 звернення через Рівненську обласну державну адміністрацію,  1 - звернення вирішено позитивно,  на 1 - надано  інформаційно - роз’яснювальну відповідь згідно чинного законодавства. </w:t>
      </w:r>
    </w:p>
    <w:p w:rsidR="006F5681" w:rsidRPr="004F2763" w:rsidRDefault="006F5681" w:rsidP="00787000">
      <w:pPr>
        <w:pStyle w:val="NoSpacing"/>
        <w:ind w:left="-142" w:firstLine="708"/>
        <w:jc w:val="both"/>
        <w:rPr>
          <w:rFonts w:ascii="Times New Roman" w:hAnsi="Times New Roman" w:cs="Times New Roman"/>
          <w:sz w:val="28"/>
          <w:szCs w:val="28"/>
          <w:lang w:val="uk-UA"/>
        </w:rPr>
      </w:pPr>
      <w:r w:rsidRPr="004F2763">
        <w:rPr>
          <w:rFonts w:ascii="Times New Roman" w:hAnsi="Times New Roman" w:cs="Times New Roman"/>
          <w:sz w:val="28"/>
          <w:szCs w:val="28"/>
          <w:lang w:val="uk-UA"/>
        </w:rPr>
        <w:t xml:space="preserve">Порівнюючи статистичні дані з відповідним періодом 2019 року, кількість звернень  зменшилась на  п’ять звернень. </w:t>
      </w:r>
    </w:p>
    <w:p w:rsidR="006F5681" w:rsidRPr="004F2763" w:rsidRDefault="006F5681" w:rsidP="00787000">
      <w:pPr>
        <w:pStyle w:val="NoSpacing"/>
        <w:ind w:left="-142" w:firstLine="708"/>
        <w:jc w:val="both"/>
        <w:rPr>
          <w:rFonts w:ascii="Times New Roman" w:hAnsi="Times New Roman" w:cs="Times New Roman"/>
          <w:sz w:val="28"/>
          <w:szCs w:val="28"/>
          <w:lang w:val="uk-UA"/>
        </w:rPr>
      </w:pPr>
      <w:r w:rsidRPr="004F2763">
        <w:rPr>
          <w:rFonts w:ascii="Times New Roman" w:hAnsi="Times New Roman" w:cs="Times New Roman"/>
          <w:sz w:val="28"/>
          <w:szCs w:val="28"/>
          <w:lang w:val="uk-UA"/>
        </w:rPr>
        <w:t xml:space="preserve">На урядову «гарячу лінію» за звітний період в Острозький міськвиконком надійшло 14 звернень. З них: 8 - вирішено позитивно, на 6 – надано інформаційно - роз’яснювальні консультації. </w:t>
      </w:r>
    </w:p>
    <w:p w:rsidR="006F5681" w:rsidRPr="004F2763" w:rsidRDefault="006F5681" w:rsidP="00787000">
      <w:pPr>
        <w:pStyle w:val="NoSpacing"/>
        <w:ind w:left="-142" w:firstLine="708"/>
        <w:jc w:val="both"/>
        <w:rPr>
          <w:rFonts w:ascii="Times New Roman" w:hAnsi="Times New Roman" w:cs="Times New Roman"/>
          <w:sz w:val="28"/>
          <w:szCs w:val="28"/>
          <w:lang w:val="uk-UA"/>
        </w:rPr>
      </w:pPr>
      <w:r w:rsidRPr="004F2763">
        <w:rPr>
          <w:rFonts w:ascii="Times New Roman" w:hAnsi="Times New Roman" w:cs="Times New Roman"/>
          <w:sz w:val="28"/>
          <w:szCs w:val="28"/>
          <w:lang w:val="uk-UA"/>
        </w:rPr>
        <w:t>На «гарячу лінію» голови Рівненської обласної державної адміністрації  від жителів міста Острога звернення не надходили.</w:t>
      </w:r>
    </w:p>
    <w:p w:rsidR="006F5681" w:rsidRPr="004F2763" w:rsidRDefault="006F5681" w:rsidP="00787000">
      <w:pPr>
        <w:pStyle w:val="NoSpacing"/>
        <w:ind w:left="-142" w:firstLine="708"/>
        <w:jc w:val="both"/>
        <w:rPr>
          <w:rFonts w:ascii="Times New Roman" w:hAnsi="Times New Roman" w:cs="Times New Roman"/>
          <w:sz w:val="28"/>
          <w:szCs w:val="28"/>
          <w:lang w:val="uk-UA"/>
        </w:rPr>
      </w:pPr>
      <w:r w:rsidRPr="004F2763">
        <w:rPr>
          <w:rFonts w:ascii="Times New Roman" w:hAnsi="Times New Roman" w:cs="Times New Roman"/>
          <w:sz w:val="28"/>
          <w:szCs w:val="28"/>
          <w:lang w:val="uk-UA"/>
        </w:rPr>
        <w:t xml:space="preserve">Впродовж звітного періоду на «прямий» телефонний зв’язок  до міськвиконкому надійшло 38 звернень. З них: 24 - вирішено позитивно, на 14 – надано інформаційно - роз’яснювальні консультації. Графіки проведення «прямого» телефонного зв’язку щомісячно оприлюднювалися у газеті “Замкова гора”. </w:t>
      </w:r>
    </w:p>
    <w:p w:rsidR="006F5681" w:rsidRPr="004F2763" w:rsidRDefault="006F5681" w:rsidP="00787000">
      <w:pPr>
        <w:pStyle w:val="NoSpacing"/>
        <w:ind w:left="-142" w:firstLine="708"/>
        <w:jc w:val="both"/>
        <w:rPr>
          <w:rFonts w:ascii="Times New Roman" w:hAnsi="Times New Roman" w:cs="Times New Roman"/>
          <w:sz w:val="28"/>
          <w:szCs w:val="28"/>
          <w:lang w:val="uk-UA"/>
        </w:rPr>
      </w:pPr>
      <w:r w:rsidRPr="004F2763">
        <w:rPr>
          <w:rFonts w:ascii="Times New Roman" w:hAnsi="Times New Roman" w:cs="Times New Roman"/>
          <w:sz w:val="28"/>
          <w:szCs w:val="28"/>
          <w:lang w:val="uk-UA"/>
        </w:rPr>
        <w:t>На електронну адресу “довіри” до міськвиконкому  звернень не надходило.</w:t>
      </w:r>
    </w:p>
    <w:p w:rsidR="006F5681" w:rsidRPr="004F2763" w:rsidRDefault="006F5681" w:rsidP="00787000">
      <w:pPr>
        <w:pStyle w:val="NoSpacing"/>
        <w:ind w:left="-142" w:firstLine="708"/>
        <w:jc w:val="both"/>
        <w:rPr>
          <w:rFonts w:ascii="Times New Roman" w:hAnsi="Times New Roman" w:cs="Times New Roman"/>
          <w:sz w:val="28"/>
          <w:szCs w:val="28"/>
          <w:lang w:val="uk-UA"/>
        </w:rPr>
      </w:pPr>
      <w:r w:rsidRPr="004F2763">
        <w:rPr>
          <w:rFonts w:ascii="Times New Roman" w:hAnsi="Times New Roman" w:cs="Times New Roman"/>
          <w:sz w:val="28"/>
          <w:szCs w:val="28"/>
          <w:lang w:val="uk-UA"/>
        </w:rPr>
        <w:t>У виконкомі Острозької міської ради працює постійно діюча цілодобова “гаряча” телефонна лінія для вирішення невідкладних питань, що виникають у населення міста в позаробочий та нічний час. За звітне півріччя 2020 року на постійно діючу цілодобову “гарячу” телефонну лінію надійшло 14 звернень, які вирішені позитивно.</w:t>
      </w:r>
    </w:p>
    <w:p w:rsidR="006F5681" w:rsidRPr="004F2763" w:rsidRDefault="006F5681" w:rsidP="00787000">
      <w:pPr>
        <w:pStyle w:val="NoSpacing"/>
        <w:ind w:left="-142" w:firstLine="708"/>
        <w:jc w:val="both"/>
        <w:rPr>
          <w:rFonts w:ascii="Times New Roman" w:hAnsi="Times New Roman" w:cs="Times New Roman"/>
          <w:sz w:val="28"/>
          <w:szCs w:val="28"/>
          <w:lang w:val="uk-UA"/>
        </w:rPr>
      </w:pPr>
      <w:r w:rsidRPr="004F2763">
        <w:rPr>
          <w:rFonts w:ascii="Times New Roman" w:hAnsi="Times New Roman" w:cs="Times New Roman"/>
          <w:sz w:val="28"/>
          <w:szCs w:val="28"/>
          <w:lang w:val="uk-UA"/>
        </w:rPr>
        <w:t xml:space="preserve">На телефон «гарячої лінії» міського голови звернень не надходило.     </w:t>
      </w:r>
    </w:p>
    <w:p w:rsidR="006F5681" w:rsidRPr="004F2763" w:rsidRDefault="006F5681" w:rsidP="00787000">
      <w:pPr>
        <w:pStyle w:val="NoSpacing"/>
        <w:ind w:left="-142" w:firstLine="708"/>
        <w:jc w:val="both"/>
        <w:rPr>
          <w:rFonts w:ascii="Times New Roman" w:hAnsi="Times New Roman" w:cs="Times New Roman"/>
          <w:sz w:val="28"/>
          <w:szCs w:val="28"/>
          <w:lang w:val="uk-UA"/>
        </w:rPr>
      </w:pPr>
      <w:r w:rsidRPr="004F2763">
        <w:rPr>
          <w:rFonts w:ascii="Times New Roman" w:hAnsi="Times New Roman" w:cs="Times New Roman"/>
          <w:sz w:val="28"/>
          <w:szCs w:val="28"/>
          <w:lang w:val="uk-UA"/>
        </w:rPr>
        <w:t>Питання організації роботи із зверненнями громадян постійно перебуває на особливому контролі в Острозькому міськвиконкомі.</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У І півріччі 2020 року проведено 21 засідання виконавчого комітету Острозької міської ради, прийнято 81 рішення.</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За відповідний період  міським головою прийнято 74 розпорядження. Надійшло до міськвиконкому 1413 документів, з них 107 документів від органів влади вищого рівня. Всього за І півріччя 2020 року підготовлено та відправлено 2625 інформацій та відповідей за підписом міського голови та його заступників. За звітний період відправлено запитів на інформацію – 31, видано доручень міського голови – 13.</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Станом на 1 липня 2020 року згідно статистичних даних відділу статистики в Острозькому районі на території міста Острога проживає 15,4 тис. населення.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При міськвиконкомі діє відділ ведення державного реєстру виборців. Працівниками відділу постійно проводиться обробка інформації щодо поновлення персональних даних виборців міста. Станом на 01.07.2020 рік в місті нараховується 10100 виборців. За звітній період було надіслано 53 довідки про включення виборців до Державного реєстру виборців, яким виповнилось 18 років.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У першому півріччі 2020 року відділом культури і туризму виконкому Острозької міської ради здійснювалась діяльність, спрямована на виконання делегованих повноважень. Згідно ст.32 Закону України «Про місцеве самоврядування в Україні», у сфері культури делеговані повноваження полягають у забезпеченні охорони пам'яток історії та культури, збереження та використання культурного надбання.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На виконання зазначеного, відділ працює над впровадженням заходів цільових програм: Програми розвитку культури в місті на період до 2022 року, Програми розвитку туризму в місті Острозі на 2016-2020 роки, Програми розвитку державно-церковних відносин у місті Острозі на 2018-2022 роки.</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В рамках реалізації програм за період з січня по червень 2020 року закладами культури міста було підготовлено та проведено 89 заходів: з них - 6 загальноміських заходів, 14 - у бібліотеці для дітей, 21 - у міській бібліотеці,  43- у дитячій школі мистецтв, 5- заходи</w:t>
      </w:r>
      <w:r>
        <w:rPr>
          <w:rFonts w:ascii="Times New Roman" w:hAnsi="Times New Roman" w:cs="Times New Roman"/>
          <w:sz w:val="28"/>
          <w:szCs w:val="28"/>
          <w:lang w:val="uk-UA"/>
        </w:rPr>
        <w:t>,</w:t>
      </w:r>
      <w:r w:rsidRPr="00726C27">
        <w:rPr>
          <w:rFonts w:ascii="Times New Roman" w:hAnsi="Times New Roman" w:cs="Times New Roman"/>
          <w:sz w:val="28"/>
          <w:szCs w:val="28"/>
          <w:lang w:val="uk-UA"/>
        </w:rPr>
        <w:t xml:space="preserve"> спрямовані на популяризацію та розвиток туристичної галузі.</w:t>
      </w:r>
      <w:r w:rsidRPr="00726C27">
        <w:rPr>
          <w:rFonts w:ascii="Times New Roman" w:hAnsi="Times New Roman" w:cs="Times New Roman"/>
          <w:color w:val="FF0000"/>
          <w:sz w:val="28"/>
          <w:szCs w:val="28"/>
          <w:lang w:val="uk-UA"/>
        </w:rPr>
        <w:t xml:space="preserve"> </w:t>
      </w:r>
      <w:r w:rsidRPr="00726C27">
        <w:rPr>
          <w:rFonts w:ascii="Times New Roman" w:hAnsi="Times New Roman" w:cs="Times New Roman"/>
          <w:sz w:val="28"/>
          <w:szCs w:val="28"/>
          <w:lang w:val="uk-UA"/>
        </w:rPr>
        <w:t>Колективи Центру культури і дозвілля м.Острога взяли участь у 2 поїздках для участі у фестивалях, конкурсах та концертах.</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Особлива увага приділена напрямку розвитку туризму в місті Острозі. Проводиться постійна робота з популяризації туристичного потенціалу міста в мережах Facebook та Instagram. В напрямку розвитку галузі туризму розроблено та виготовлено сувенірну продукцію (футболки, чашки, світловідбивні браслети, олівці, ручки, магніти). Працівники відділу відвідали тренінг «Туристичний продукт Рівненщини», що відбувався 21-22 лютого в м. Рівне.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 У звітному періоді проведено святкування Дня міста. В зв’язку з карантинними обмеженнями, святкування відбувалося в режимі онлайн з трансляцією на Facebook сторінці Острозької міської ради та на сайті Острозької міської ради. Програма включала в себе  вітання від міських голів, депутатів та міст-побратимів, презентацію виставки «Моє місто» від Інни Гнатюк, фотовиставки «Острог очима Станіслави Ро», трансляцію лялькової вистави "Пан Коцький" від Чернівецького академічного обласного театру ляльок, презентацію ролика «Чим жив Острог протягом минулого року», онлайн концерт гуртів Entree, MARLEN та MORE NEBA та інші заходи. В рамках святкування було проведено онлайн вікторину «Як добре ти знаєш своє місто?», доповнено та перекладено двома мовами настільну гру «Подорож Острозькими стежками». Також розроблено квест історичними та архітектурними пам’ятками міста, який можна пройти за допомогою мобільного додатку. Крім того, відділом культури і туризму, спільно з Державним історико-культурним заповідником, розроблено та встановлено вуличну виставку «Острог Україні. 10 історичних особистостей та історичних явищ, якими Україна завдячує місту».</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Працівники відділу пройшли відбір для участі у другій освітньо-тренінговій програмі від Міністерства культури України "Академія культурного лідера" на 2020-2021 роки. В рамках програми, відділ культури та туризму, спільно з Державним історико-культурним заповідником та громадськими організаціями працюватиме над проєктом "8 поДІЙ для об'єднання".</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Відділ культури співпрацює у проведенні заходів з Державним історико-культурним заповідником, музеєм історії та культурно-мистецьким центром Національного університету «Острозька </w:t>
      </w:r>
      <w:r>
        <w:rPr>
          <w:rFonts w:ascii="Times New Roman" w:hAnsi="Times New Roman" w:cs="Times New Roman"/>
          <w:sz w:val="28"/>
          <w:szCs w:val="28"/>
          <w:lang w:val="uk-UA"/>
        </w:rPr>
        <w:t>академія», Острозьким районним Б</w:t>
      </w:r>
      <w:r w:rsidRPr="00726C27">
        <w:rPr>
          <w:rFonts w:ascii="Times New Roman" w:hAnsi="Times New Roman" w:cs="Times New Roman"/>
          <w:sz w:val="28"/>
          <w:szCs w:val="28"/>
          <w:lang w:val="uk-UA"/>
        </w:rPr>
        <w:t>удинком культури, громадськими організаціями «Братство ім. князів Острозьких» та «Територія змін». Налагоджено співпрацю з туристичними фірмами та відділами туризму Волинської, Тернопільської області, Львівської областей та м. Маріуполь.</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Бібліотеки міста забезпечують користувачам вільний доступ до інформації, надають послуги всім громадянам незалежно від віку, статі, національності. В обслуговуванні користувачів бібліотеки поєднують традиційні та новітні технології, використовують накопичені інформаційно - документні ресурси. Бібліотечний фонд становить 49267 примірників. Обслуговується 3640 читачів.</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За звітний період І-го півріччя 2020 року на квартирному обліку при міськвиконкомі перебуває 331 сім’я та одинаків, що на 2 менше у порівнянні з відповідним періодом минулого року.</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На загальній черзі за звітний період перебуває 137 осіб, що на 1 менше порівняно з відповідним періодом минулого року. На першочерговій черзі за звітний період 2020 року перебуває 138 осіб, як і у відповідному періоді минулого року.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За звітний період І-го півріччя 2020 року у </w:t>
      </w:r>
      <w:r>
        <w:rPr>
          <w:rFonts w:ascii="Times New Roman" w:hAnsi="Times New Roman" w:cs="Times New Roman"/>
          <w:sz w:val="28"/>
          <w:szCs w:val="28"/>
          <w:lang w:val="uk-UA" w:eastAsia="uk-UA"/>
        </w:rPr>
        <w:t xml:space="preserve">списках позачерговиків нараховується </w:t>
      </w:r>
      <w:r w:rsidRPr="00726C27">
        <w:rPr>
          <w:rFonts w:ascii="Times New Roman" w:hAnsi="Times New Roman" w:cs="Times New Roman"/>
          <w:sz w:val="28"/>
          <w:szCs w:val="28"/>
          <w:lang w:val="uk-UA" w:eastAsia="uk-UA"/>
        </w:rPr>
        <w:t xml:space="preserve"> 56 осіб, як і у відповідному періоді минулого року. Перевірка підприємств, установ та організацій з питань стану квартирного обліку в</w:t>
      </w:r>
      <w:r>
        <w:rPr>
          <w:rFonts w:ascii="Times New Roman" w:hAnsi="Times New Roman" w:cs="Times New Roman"/>
          <w:sz w:val="28"/>
          <w:szCs w:val="28"/>
          <w:lang w:val="uk-UA" w:eastAsia="uk-UA"/>
        </w:rPr>
        <w:t xml:space="preserve"> першому</w:t>
      </w:r>
      <w:r w:rsidRPr="00726C27">
        <w:rPr>
          <w:rFonts w:ascii="Times New Roman" w:hAnsi="Times New Roman" w:cs="Times New Roman"/>
          <w:sz w:val="28"/>
          <w:szCs w:val="28"/>
          <w:lang w:val="uk-UA" w:eastAsia="uk-UA"/>
        </w:rPr>
        <w:t xml:space="preserve"> півріччі 2020 року не здійснювалася.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У I-півріччі 2020 року ордери на заселення житлової площі в будинках державних та комунальних не видавалися.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За звітний період було розглянуто 16 письмових звернень громадян та 5 листів від установ міста, складено 8 актів обстеження зелених насаджень (обстежено 24 дерева), згідно яких було видано 8 ордерів на видалення 24 дерев.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Надано 17 приписів щодо усунення порушень чинного законодавства, складено 4 протокола про адміністративні правопорушення.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За результатами розгляду звернень громадян були підготовлені 5 доручень міського голови Острозькому комунальному підприємству «Водоканал» щодо проведення деяких робіт по благоустрою території міста Острога.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rPr>
        <w:t>У першому півріччі 2020 року неповнолітнім жителем м. Острога  скоєно 1 злочин. Даного неповнолітнього та його матір заслухано на засіданні комісії з питань захисту прав дитини та проведено відповідну профілактичну роботу.</w:t>
      </w:r>
    </w:p>
    <w:p w:rsidR="006F5681" w:rsidRPr="00726C27" w:rsidRDefault="006F5681" w:rsidP="00787000">
      <w:pPr>
        <w:pStyle w:val="NoSpacing"/>
        <w:ind w:left="-142" w:firstLine="708"/>
        <w:jc w:val="both"/>
        <w:rPr>
          <w:rFonts w:ascii="Times New Roman" w:hAnsi="Times New Roman" w:cs="Times New Roman"/>
          <w:sz w:val="28"/>
          <w:szCs w:val="28"/>
        </w:rPr>
      </w:pPr>
      <w:r w:rsidRPr="00726C27">
        <w:rPr>
          <w:rFonts w:ascii="Times New Roman" w:hAnsi="Times New Roman" w:cs="Times New Roman"/>
          <w:sz w:val="28"/>
          <w:szCs w:val="28"/>
        </w:rPr>
        <w:t>Протягом звітного періоду не виявлено дітей, позбавлених батьківського піклування.</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rPr>
        <w:t>На 9 засіданнях комісії з питань захисту прав дитини розглянуто звернення громадян та прийнято відповідні рішення комісії з питань</w:t>
      </w:r>
      <w:r w:rsidRPr="00726C27">
        <w:rPr>
          <w:rFonts w:ascii="Times New Roman" w:hAnsi="Times New Roman" w:cs="Times New Roman"/>
          <w:sz w:val="28"/>
          <w:szCs w:val="28"/>
          <w:lang w:val="uk-UA"/>
        </w:rPr>
        <w:t xml:space="preserve">: </w:t>
      </w:r>
      <w:r w:rsidRPr="00726C27">
        <w:rPr>
          <w:rFonts w:ascii="Times New Roman" w:hAnsi="Times New Roman" w:cs="Times New Roman"/>
          <w:sz w:val="28"/>
          <w:szCs w:val="28"/>
        </w:rPr>
        <w:t>про звіти опікунів (піклувальників) – 1</w:t>
      </w:r>
      <w:r w:rsidRPr="00726C27">
        <w:rPr>
          <w:rFonts w:ascii="Times New Roman" w:hAnsi="Times New Roman" w:cs="Times New Roman"/>
          <w:sz w:val="28"/>
          <w:szCs w:val="28"/>
          <w:lang w:val="uk-UA"/>
        </w:rPr>
        <w:t xml:space="preserve">; </w:t>
      </w:r>
      <w:r w:rsidRPr="00726C27">
        <w:rPr>
          <w:rFonts w:ascii="Times New Roman" w:hAnsi="Times New Roman" w:cs="Times New Roman"/>
          <w:sz w:val="28"/>
          <w:szCs w:val="28"/>
        </w:rPr>
        <w:t>про надання дозволу на відчуження майна – 1</w:t>
      </w:r>
      <w:r w:rsidRPr="00726C27">
        <w:rPr>
          <w:rFonts w:ascii="Times New Roman" w:hAnsi="Times New Roman" w:cs="Times New Roman"/>
          <w:sz w:val="28"/>
          <w:szCs w:val="28"/>
          <w:lang w:val="uk-UA"/>
        </w:rPr>
        <w:t xml:space="preserve">; </w:t>
      </w:r>
      <w:r w:rsidRPr="00726C27">
        <w:rPr>
          <w:rFonts w:ascii="Times New Roman" w:hAnsi="Times New Roman" w:cs="Times New Roman"/>
          <w:sz w:val="28"/>
          <w:szCs w:val="28"/>
        </w:rPr>
        <w:t>про виконання батьківських обов’язків – 8</w:t>
      </w:r>
      <w:r w:rsidRPr="00726C27">
        <w:rPr>
          <w:rFonts w:ascii="Times New Roman" w:hAnsi="Times New Roman" w:cs="Times New Roman"/>
          <w:sz w:val="28"/>
          <w:szCs w:val="28"/>
          <w:lang w:val="uk-UA"/>
        </w:rPr>
        <w:t xml:space="preserve">; </w:t>
      </w:r>
      <w:r w:rsidRPr="00726C27">
        <w:rPr>
          <w:rFonts w:ascii="Times New Roman" w:hAnsi="Times New Roman" w:cs="Times New Roman"/>
          <w:sz w:val="28"/>
          <w:szCs w:val="28"/>
        </w:rPr>
        <w:t>про надання дозволу на відрахування з навчального закладу – 1</w:t>
      </w:r>
      <w:r w:rsidRPr="00726C27">
        <w:rPr>
          <w:rFonts w:ascii="Times New Roman" w:hAnsi="Times New Roman" w:cs="Times New Roman"/>
          <w:sz w:val="28"/>
          <w:szCs w:val="28"/>
          <w:lang w:val="uk-UA"/>
        </w:rPr>
        <w:t xml:space="preserve">; </w:t>
      </w:r>
      <w:r w:rsidRPr="00726C27">
        <w:rPr>
          <w:rFonts w:ascii="Times New Roman" w:hAnsi="Times New Roman" w:cs="Times New Roman"/>
          <w:sz w:val="28"/>
          <w:szCs w:val="28"/>
        </w:rPr>
        <w:t>про створення міждисциплінарної команди для забезпечення розроблення та виконання індивідуального плану – 4</w:t>
      </w:r>
      <w:r w:rsidRPr="00726C27">
        <w:rPr>
          <w:rFonts w:ascii="Times New Roman" w:hAnsi="Times New Roman" w:cs="Times New Roman"/>
          <w:sz w:val="28"/>
          <w:szCs w:val="28"/>
          <w:lang w:val="uk-UA"/>
        </w:rPr>
        <w:t xml:space="preserve">; </w:t>
      </w:r>
      <w:r w:rsidRPr="00726C27">
        <w:rPr>
          <w:rFonts w:ascii="Times New Roman" w:hAnsi="Times New Roman" w:cs="Times New Roman"/>
          <w:sz w:val="28"/>
          <w:szCs w:val="28"/>
        </w:rPr>
        <w:t>про доцільність позбавлення батьківських прав – 1</w:t>
      </w:r>
      <w:r w:rsidRPr="00726C27">
        <w:rPr>
          <w:rFonts w:ascii="Times New Roman" w:hAnsi="Times New Roman" w:cs="Times New Roman"/>
          <w:sz w:val="28"/>
          <w:szCs w:val="28"/>
          <w:lang w:val="uk-UA"/>
        </w:rPr>
        <w:t xml:space="preserve">.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rPr>
        <w:t>У звітному періоді вирішено у встановленому законодавством порядку одне питання щодо  опіки і піклування.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У Національному університеті «Острозька академія» протягом 2019-2020 навчального року навчалось на платній формі навчання – 1211 осіб (67%), з них: на денному відділенні 965 осіб (62%), на заочному – 246 (98%).</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uk-UA"/>
        </w:rPr>
      </w:pPr>
      <w:r w:rsidRPr="00726C27">
        <w:rPr>
          <w:rFonts w:eastAsia="SimSun"/>
          <w:kern w:val="1"/>
          <w:sz w:val="28"/>
          <w:szCs w:val="28"/>
          <w:lang w:val="uk-UA" w:eastAsia="uk-UA"/>
        </w:rPr>
        <w:t>У 2020 році мережа закладів освіти міста складає: 4 заклади загальної середньої освіти, 3 заклади дошкільної освіти, 1 заклад позашкільної освіти (дитячо-юнацька спортивна школа), що забезпечує умови для отримання громадянами міста повної загальної середньої освіти, розвитку їх здібностей і талантів.</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uk-UA"/>
        </w:rPr>
      </w:pPr>
      <w:r w:rsidRPr="00726C27">
        <w:rPr>
          <w:rFonts w:eastAsia="SimSun"/>
          <w:kern w:val="1"/>
          <w:sz w:val="28"/>
          <w:szCs w:val="28"/>
          <w:lang w:val="uk-UA" w:eastAsia="uk-UA"/>
        </w:rPr>
        <w:t xml:space="preserve">У закладах загальної середньої освіти функціонує 73 класи, навчається 1651 учень (на 11 та 202 більше у порівнянні з 2019 роком).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uk-UA"/>
        </w:rPr>
      </w:pPr>
      <w:r w:rsidRPr="00726C27">
        <w:rPr>
          <w:rFonts w:eastAsia="SimSun"/>
          <w:kern w:val="1"/>
          <w:sz w:val="28"/>
          <w:szCs w:val="28"/>
          <w:lang w:val="uk-UA" w:eastAsia="uk-UA"/>
        </w:rPr>
        <w:t xml:space="preserve">Навчання ведеться українською мовою за підручниками, наявними у бібліотечних фондах закладів освіти.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uk-UA"/>
        </w:rPr>
      </w:pPr>
      <w:r w:rsidRPr="00726C27">
        <w:rPr>
          <w:rFonts w:eastAsia="SimSun"/>
          <w:kern w:val="1"/>
          <w:sz w:val="28"/>
          <w:szCs w:val="28"/>
          <w:lang w:val="uk-UA" w:eastAsia="uk-UA"/>
        </w:rPr>
        <w:t xml:space="preserve">Відповідно до рішення Острозької міської ради від 20.12.2019 №1043 «Про організацію харчування дітей пільгової категорії, встановлення вартості одноразового безоплатного харчування в закладах загальної середньої освіти, плати за відвідування дітьми закладів дошкільної освіти» гаряче харчування забезпечувалось дітям-сиротам, дітям, позбавленим батьківського піклування, учням 1-4 класів закладів загальної середньої освіти із сімей, які отримують допомогу відповідно Закону України «Про державну соціальну допомогу малозабезпеченим сім'ям», дітям з особливими освітніми потребами, що навчаються у спеціальних і інклюзивних класах та учням, батьки яких є учасниками антитерористичної операції. Вартість харчування становить 14 грн. в день на одну дитину.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uk-UA"/>
        </w:rPr>
      </w:pPr>
      <w:r w:rsidRPr="00726C27">
        <w:rPr>
          <w:rFonts w:eastAsia="SimSun"/>
          <w:kern w:val="1"/>
          <w:sz w:val="28"/>
          <w:szCs w:val="28"/>
          <w:lang w:val="uk-UA" w:eastAsia="uk-UA"/>
        </w:rPr>
        <w:t>На харчування учнів закладів загальної середньої освіти у І півріччі 2020 року використано 52,378 грн. У порівнянні з минулорічними показниками видатки на харчування зменшились на 90,281 грн.</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uk-UA"/>
        </w:rPr>
      </w:pPr>
      <w:r w:rsidRPr="00726C27">
        <w:rPr>
          <w:rFonts w:eastAsia="SimSun"/>
          <w:kern w:val="1"/>
          <w:sz w:val="28"/>
          <w:szCs w:val="28"/>
          <w:lang w:val="uk-UA" w:eastAsia="uk-UA"/>
        </w:rPr>
        <w:t>У 3-х закладах дошкільної освіти виховується 552 дитини (на 19 дітей більше у порівнянні з відповідним періодом попереднього року).</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uk-UA"/>
        </w:rPr>
      </w:pPr>
      <w:r w:rsidRPr="00726C27">
        <w:rPr>
          <w:rFonts w:eastAsia="SimSun"/>
          <w:kern w:val="1"/>
          <w:sz w:val="28"/>
          <w:szCs w:val="28"/>
          <w:lang w:val="uk-UA" w:eastAsia="uk-UA"/>
        </w:rPr>
        <w:t>У  І  півріччі 2020 року курсову підготовку в Рівненському обласному інституті післядипломної педагогічної освіти пройшло 106 педагогів (на 63 більше у порівнянні з відповідним підзвітним періодом 2019 року).</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Для організації фізкультурно-оздоровчої та спортивно-масової роботи в місті використовуються 46 спортивних споруд  всіх навчальних закладів, незалежно від форм власності та підпорядкування, які розташовані на території Острозької об’єднаної територіальної громади.</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Щороку виконуються роботи з упорядкування та облаштування спортивних майданчиків за участі громадськості. Відповідно до Положення «Про проведення в місті Місячника «Спорт для всіх – спільна турбота» метою проведення заходів є покращення умов для регулярних занять фізичною культурою різних соціальних і вікових груп населення, залучення до заходів якнайбільшої кількості населення за місцем проживання та в місцях масового відпочинку. За звітний період 2020 року у зв’язку з запровадженням карантину та інших обмежувальних заходів з протидії поширенню коронавірусної інфекції Covid-19 проведення Місячника було неможливим. Розпочнуться заходи задля реалізації Місячника після виходу з карантину за умови сприятливої епідемічної ситуації. Планується облаштування та упорядкування спортивних майданчиків, проведення інформаційно-пропагандистської кампанії для привертання уваги державних та недержавних організацій з питань щоденного заняття населення фізичною культурою та спортом, створення належних умов для спортивних занять. На придбання матеріалів, за</w:t>
      </w:r>
      <w:r w:rsidRPr="00726C27">
        <w:rPr>
          <w:rFonts w:eastAsia="SimSun"/>
          <w:color w:val="FF0000"/>
          <w:kern w:val="1"/>
          <w:sz w:val="28"/>
          <w:szCs w:val="28"/>
          <w:lang w:val="uk-UA" w:eastAsia="ar-SA"/>
        </w:rPr>
        <w:t xml:space="preserve"> </w:t>
      </w:r>
      <w:r w:rsidRPr="00726C27">
        <w:rPr>
          <w:rFonts w:eastAsia="SimSun"/>
          <w:kern w:val="1"/>
          <w:sz w:val="28"/>
          <w:szCs w:val="28"/>
          <w:lang w:val="uk-UA" w:eastAsia="ar-SA"/>
        </w:rPr>
        <w:t xml:space="preserve">можливості, будуть виділені бюджетні та позабюджетні кошти. Буде проведено вивчення стану спортивних споруд і майданчиків та створено графік проведення ремонтних робіт.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 xml:space="preserve">У підпорядкуванні відділу з питань молоді та спорту Острозького міськвиконкому знаходиться підлітковий клуб за місцем проживання – «Надія» по вул. Татарська, буд. 5. По вул. Юрія Гагаріна, буд. 3 функціонує молодіжна організація «ПЛАСТ - Національна Скаутська Організація України» Станиця Острог, з якою заключний договір про співпрацю.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Напередодні було виграно грант на облаштування тренажерного залу «Повір у себе» у підлітковому клубі за місцем проживання «Надія». Відкриття тренажерного залу відбулося в лютому 2020 року, в рамках якого організовано відкриту лекцію від професійного тренера «Як правильно займатися у залі»; смачні сюрпризи від організаторів; перегляд фільму «З чого все починалося», вечір-релакс/настільні ігри, веселі забави; спортивний фуршет та дискотека-флешмоб.</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В клубі «Надія» працює один педагог-організатор. Функціонує 2 гуртки (освітньо-виховний «Дивограй» та спортивного напрямку «Шанс») Загальна кількість відвідувачів клубу становить понад 100 осіб, переважно це діти пільгових</w:t>
      </w:r>
      <w:r w:rsidRPr="00726C27">
        <w:rPr>
          <w:rFonts w:eastAsia="SimSun"/>
          <w:color w:val="FF0000"/>
          <w:kern w:val="1"/>
          <w:sz w:val="28"/>
          <w:szCs w:val="28"/>
          <w:lang w:val="uk-UA" w:eastAsia="ar-SA"/>
        </w:rPr>
        <w:t xml:space="preserve"> </w:t>
      </w:r>
      <w:r w:rsidRPr="00726C27">
        <w:rPr>
          <w:rFonts w:eastAsia="SimSun"/>
          <w:kern w:val="1"/>
          <w:sz w:val="28"/>
          <w:szCs w:val="28"/>
          <w:lang w:val="uk-UA" w:eastAsia="ar-SA"/>
        </w:rPr>
        <w:t xml:space="preserve">категорій, творчо-обдаровані, молодь з особливими потребами.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 xml:space="preserve">Протягом першого півріччя 2020 року, з метою виховання любові до батьківщини, формування почуття національної гідності, пропагування здорового способу життя та патріотизму дітей та молоді проведено ряд заходів: вечір: «Що загадав ти на Новий рік» та проведення заходу «Традиції святкування різдвяних свят», фестиваль різдвяних піснеспівів «Колядуємо разом»; відбулася виставка малюнків на тему: «І обнялися береги одного вічного народу…» до Дня Соборності України; творча акція «Валентинки своїми руками», бесіди на тему: «Правила поведінки дітей та молоді міста у тренажерному залі «Повір у себе»; творчий вечір «Рідна мова для нас ти єдина»; проведення літературного вечора до Дня народження Т.Г. Шевченка; фотоконкурс на тему «Весна очима дітей»; лекції на тему «Статеве виховання»; бесіда на тему «Щастя поруч» до Міжнародного Дня щастя; виховний захід на тему «Сухота – хвороба підступна» до Всесвітнього дня боротьби із захворюванням на туберкульоз; загальноміський фото-флешмоб «Острожани у вишиванках» з нагоди Всесвітнього дня вишиванки.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У березні, працівники відділу, взяли участь у робочій зустрічі: «Підготовка програми транскордонного співробітництва Польща – Білорусь – Україна 2021-2027». Також відбулося підписання меморандуму про співпрацю з представниками ВГО «Інститут республіка» в рамках проекту «Прокачай владу», який запущено уже у 50 ОТГ України.</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Проведено он-лайн опитування серед жителів міста: «Що потрібно для молоді у м. Острозі: чого не вистачає, що хотілося б додати та зробити?». Дане опитування допоможе зорієнтуватися на цільову аудиторію та визначити основні актуальні заходи в місті. Систематизація відповідей соціологічного дослідження «Що потрібно для молоді міста».</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На сторінках соціальної мережі Facebook та міській газеті «Замкова Гора» публікуються статті для розповсюдження інформації та проведення Всеукраїнської благодійної акції «Серце до серця» під гаслом «Дитяче серденько – живи!». На території Острозької ОТГ розміщено 5 боксів для збору коштів у магазинах, урядових організаціях та інших місцях, де бажаючі зможуть зробити свій благодійний внесок. Бокси мають серійний номер, зареєстровані та скріплені стрічкою з печаткою, для неможливості відкриття до моменту передачі зібраних коштів представникам благодійної організації. Акція проводитиметься до 30 вересня 2020 року.</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11 червня 2020 зареєстровано проект «Приладдя для мандрівок, туризму та пластових таборів різних спеціалізацій» на громадський бюджет Острозької ОТГ. Придбання приладдя для туризму необхідне для можливості організації мандрівок, пластових таборів, заходів національно-патріотичного та виховного спрямування, еко-туризму та інших заходів щоб кожна дитина відчула себе справжнім мандрівником з наявним відповідним спеціалізованим інвентарем. Для досягнення виховних цілей Пласту діє пластова метода виховання, основні принципи якої полягають у вихованні дисциплінованості, праці, поступовій програмі занять і випробувань, самоорганізації, пізнанні природи і житті серед природи, самовиживанню. Реалізація даного проекту забезпечить створення позитивного іміджу Острозької ОТГ в Україні та за її межами; формування у дітей та молоді правильного відношення до природи та світу; залучення жителів міста до мандрівництва, табірництва, туризму та самовиживання; створення належних умов для мандрівок та таборування; популяризацію здорового способу життя; всебічне патріотичне виховання дітей та молоді; популяризацію та розвиток Пласту; збільшення кількості пластунів.</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Відділом з питань молоді та спорту на підтримку Декларації відповідальності взято участь у Марафоні відповідальності від Фонду родини Богдана Гаврилишина та висаджено насіння соняшника, який є символом акції.</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 xml:space="preserve">За потреби надається фінансова та організаційна підтримка ініціатив дітей та молоді міста Острога щодо підготовки, проведення та їх участі в дитячих та молодіжних освітньо-виховних, культурно-мистецьких, інтелектуальних, спортивних, інформаційно-просвітницьких та інших заходах, підтримка молодіжних організацій. На даний час налагоджена співпраця з молодіжною організацією «ПЛАСТ - Національна Скаутська Організація України» Станиця Острог, громадською організацією ВМР «Національний Альянс», ГО «Фонд молодіжних ініціатив «Крила», ГО «Територія змін», ГО «Спортивний клуб бального танцю «Реверс», Острозьким осередком ВМГО «Фундація Регіональних Ініціатив», ВГО «Інститут республіка»,  ГО «Братство спудеїв НаУОА», ГО «Центр суспільних перетворень».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Відділом з питань молоді та спорту у 2020 році було заплановано фінансову та організаційну допомогу ініціаторам молодіжних проектів, зокрема: мандрівний табір «Стежками Князів Острозьких» (трьохденний 50-ти кілометровий похід визначними та історичними місцями Острозького та Здолбунівського районів, який спрямований на патріотичне виховання молоді. У ході мандрівного табору, зазвичай, відбуваються заходи, які спрямовані на зацікавлення історією та місцевими туристичними цікавинками). А також змагання з пішохідного туризму «Пригодницькі перегони «Ostroh trail – 2020» Пекельна гонка», які проводяться з метою популяризації серед дітей та молоді здорового способу життя та активного відпочинку. Дані заходи перенесені на невизначений термін у зв’язку з запровадженням карантину. Заходи буде проведено після виходу з карантину за умови сприятливої епідемічної ситуації</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В місті активно діє Молодіжна рада при міській раді Острога. Регулярно проводяться збори Молодіжної ради в режимі ZOOM конференції.</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За звітний період спортсменами з міста Острога всього було взято участь у 19  виїзних змаганнях міського, обласного, всеукраїнського рівня з різних видів спорту (волейбол, волейбол пляжний, баскетбол, футбол, настільний теніс, шахи, художня гімнастика), а також відділом з питань молоді та спорту проведено низку спортивних, спортивно-масових заходів, зокрема: участь у ІІІ Відкритій зимовій першості Острозького району з футболу «Острозька зима – 2020»; участь у Відкритому чемпіонаті Рівненської області з гімнастики художньої у м. Рівне; організовано Відкритий турнір з настільного тенісу серед відвідувачів підліткового клубу за місцем проживання «Надія»; проведено ІІ тур обласної спортивної гри «Сімейні перегони. Здоровий спосіб життя»; участь у Відкритому чемпіонаті міста Нетішин з художньої гімнастики; участь у Кубку з волейболу серед чоловіків збірних команд об’єднаних територіальних громад, присвячених 70-річчю утворення фізкультурно-спортивного товариства «Колос» у м. Костопіль; участь у Всеукраїнському турнірі з художньої гімнастики «Шлях до зірок» у м. Миколаїв; надано організаційну підтримку у проведенні міжобласного турніру з флорболу; з нагоди свята «Проводи зими» було організовано проведення спортивної естафети та фізкультурно-оздоровчих заходів, за результатами яких серед міст обласного значення, районів та ОТГ Рівненської області Острозька ОТГ посіла перше місце.</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Вихованці Острозької ДЮСШ відділення футболу на сьогоднішній день - бронзові призери дитячо-юнацької футбольної ліги Рівненської області, призери всеукраїнського турніру "Аdrenalin Cup", бронзові призери відкритої першості м. Нетішина, переможці Кубку міста Квасилова (юнаки 2008 р.н. та молодші), призери чемпіонатів м. Нетішина та Ізяслава, юнаки 2011 р.н. учасники футзальної ліги м. Рівного (змагання не завершені у зв'язку з пандемією) а також переможці Кубку міста Квасилова.</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Вихованці відділення волейболу Новіков Віктор і Калінобродський Іван переможці відкритого чемпіонату міста Луцька з пляжного волейболу, учасники чемпіонатів України з волейболу пляжного, юнаки 2004 р.н. бронзові призери Міжнародного турніру присвяченого дню Захисника України, учасники всеукраїнських турнірів у Львові та Луцьку, бронзові призери відкритого турніру на Кубок Острозького міського голови, фіналісти чемпіонату України 2004-2005 р.н. та дитячо-юнацької волейбольної ліги Рівненської області серед юнаків 2003 р.н. (фінальні тури не відбулися у зв'язку з пандемією), юнаки 2007 р.н. бронзові призери відкритої першості м. Нетішина, всеукраїнського турніру до Дня Гідності м.Сокаль, переможці міжобласних турнірів у Новоград-Волинському та Ізяславі, фіналісти чемпіонату України серед юніорів 2007 р.н. та дитячо-юнацької волейбольної ліги Рівненської області серед юнаків 2005 р.н (фінальні тури не відбулися у зв'язку з пандемією).</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 xml:space="preserve">За період карантину відділом з питань молоді та спорту взято участь у шести турах інтелектуального конкурсу на спортивну тематику організованого КЗ «Обласний центр фізичного здоров’я населення «Спорт для всіх» Рівненської обласної ради за підсумками яких: І тур «Фігурне катання» за результатами тестових завдань дано 41 правильну відповідь та зайняте 4 місце. ІІ тур «Ребус» відгадано найбільшу кількість завдань у підсумку 1 місце. ІІІ тур «Фехтування» 44 правильні відповіді у підсумку 4 місце. ІV тур «Кросворд. Легка атлетика» - 2 місце. V тур «Олімпійська вікторина. Боротьба» 8 місце. VІ  тур «Ребуси. Види спорту»  2 місце.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 xml:space="preserve">Спільно з Острозькою ДЮСШ участь у естафеті Олімпійського дня – 2020 в Україні. Участь у спортивній естафеті серед працівників органів місцевого самоврядування переданій Острозькій ОТГ від міста-побратима Гнєв. </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Проведено заходи до Дня міста Острога, зокрема: ранкова руханка, вітання від спортивного активу міста, презентація гри «Подорож Острозькими стежками».</w:t>
      </w:r>
    </w:p>
    <w:p w:rsidR="006F5681" w:rsidRPr="00726C27" w:rsidRDefault="006F5681" w:rsidP="007870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rFonts w:eastAsia="SimSun"/>
          <w:kern w:val="1"/>
          <w:sz w:val="28"/>
          <w:szCs w:val="28"/>
          <w:lang w:val="uk-UA" w:eastAsia="ar-SA"/>
        </w:rPr>
      </w:pPr>
      <w:r w:rsidRPr="00726C27">
        <w:rPr>
          <w:rFonts w:eastAsia="SimSun"/>
          <w:kern w:val="1"/>
          <w:sz w:val="28"/>
          <w:szCs w:val="28"/>
          <w:lang w:val="uk-UA" w:eastAsia="ar-SA"/>
        </w:rPr>
        <w:t>З нагоди Дня молоді відділом з питань молоді та спорту Острозького міськвиконкому було подано клопотання про вручення Подяк міського голови членам Молодіжної ради «За активну громадську позицію, вагомий особистий внесок у реалізацію державної молодіжної політики, розвитку молодіжної ради у місті Острозі та з нагоди відзначення Дня молоді – 2020». Спільно з керівником підліткового клубу за місцем проживання «Надія» було відвідано 15 родин у яких проживають молоді люди з інвалідністю та різними вадами здоров’я, усім вручено подарункові набори від міської влади з нагоди свята.</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 управлінні праці та соціального захисту населення відповідно до законодавства надаються різні види державної допомоги малозахищеним верствам населення.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Допомоги призначаються згідно Закону України “Про державну допомогу сім’ям з дітьми “, “Про державну соціальну допомогу малозабезпеченим сім’ям”, “Про державну соціальну допомогу інвалідам з дитинства та дітям-інвалідам” та “Про внесення змін до Сімейного кодексу України щодо збільшення розміру аліментів на дітей”.</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За  І півріччя 2020 року  допомогу  отримали  777  одержувачів (за відповідний період 2019 року – 721 одержувач),  з них по видах:</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державну соціальну допомогу малозабезпеченим сім’ям отримали 67 одержувачів на суму 1108948,88 грн. (І півріччя 2019 рік -  63  одержувачі  на суму   1084143,29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 xml:space="preserve"> допомогу при народженні дитини – 300 жінок на суму 2127066,80 грн.               (І півріччя 2019 рік - 376 жінок на суму 2483441,08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 xml:space="preserve">допомогу в зв’язку з вагітністю та пологами - 25 одержувачів на суму  50294,43 грн. (І півріччя 2019 рік -  18 одержувачів  на суму 32631,37 грн.);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 xml:space="preserve">допомогу на дітей, які перебувають під опікою чи піклуванням - 11 одержувачів на суму 297914,80 грн. (І півріччя 2019 рік - 11 одержувачів  на суму  300621,81 грн.);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 xml:space="preserve">допомогу  інвалідам  з дитинства та дітям інвалідам - 160 одержувачів на суму 2005538,64 грн. (І півріччя 2019 рік - 148 одержувачів на суму 1721924,97 грн.);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допомогу одиноким матерям -  50 жінок  на суму  483471,43 грн. (І півріччя 2019 рік - 44 жінки  на суму  409693,19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тимчасову державну допомогу дітям, батьки яких ухиляються від сплати аліментів – 3 одержувача  на суму  21155,44 грн. (І півріччя 2019 рік - 3 одержувача  на суму  16224,73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допомогу при усиновленні – 1 одержувач  на суму 5160 грн. (І півріччя 2019 рік -  1 одержувач на суму 5160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допомогу на дітей, які виховуються у багатодітних сім’ях – 66 одержувачів на суму 756441,38 грн. (в  І півріччі 2019 рік - 57 одержувачів на суму 324 700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послугу з догляду за дитиною до 3-х років «муніципальна няня» – 64 одержувачі на суму 321022,79 грн. (в І півріччі 2019 року даний вид допомоги не призначався);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допомогу на дітей, фізичним особам-підприємцям, які обрали спрощену систему оподаткування і належать до І чи ІІ групи платників єдиного податку  -  – 30 одержувачів на суму 135 852 грн. (в І півріччі 2019 року даний вид допомоги не призначався).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З початку 2020 року згідно вищезгаданих Законів України отримали соціальні допомоги  всього  на суму 7312866,59 грн. (в І півріччі 2019 року – на суму 6378540,44  грн.).  Заборгованість  по виплаті  допомоги  станом на 01 липня 2020 року відсутня, за відповідний період 2019 року  також  відсутня.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Згідно чинного законодавства спеціалістами управління за І півріччя 2020 року призначено: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субсидій на житлово-комунальні  послуги  для 1061 сім’ї на суму  5163955,91  грн. (І півріччя 2019 року –  для  1329 сімей  на суму 7063609,10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w:t>
      </w:r>
      <w:r w:rsidRPr="00726C27">
        <w:rPr>
          <w:rFonts w:ascii="Times New Roman" w:hAnsi="Times New Roman" w:cs="Times New Roman"/>
          <w:sz w:val="28"/>
          <w:szCs w:val="28"/>
          <w:lang w:val="uk-UA" w:eastAsia="uk-UA"/>
        </w:rPr>
        <w:tab/>
        <w:t>субсидії на придбання твердого палива та скрапленого газу для 55 сімей  на суму  196941,61 грн. (І півріччя 2019 року – для  72 сімей  на суму 245262,96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За рахунок міського бюджету, згідно Постанови КМУ “Про затвердження Порядку  призначення і виплати компенсації фізичним особам, які надають соціальні послуги”, у І півріччі 2020 року призначено компенсацію особам, які надають соціальні послуги для 25 громадян  на суму  31289,86 грн. (І півріччя 2019 року – 17 осіб  на суму  20364,03  грн.).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Згідно  чинного законодавства надається щомісячна адресна допомога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в І півріччі 2020 року для 15 одержувачів на загальну суму 115856,53 грн. (І півріччя 2019 року – 17 осіб на суму 118916,60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 І півріччі 2020 року для 13 одержувачів надана допомога на догляд за інвалідом І чи ІІ групи внаслідок психічного розладу на  суму 157279,21 грн. ( І півріччя 2019 рік – 15 осіб на 137454,48 грн.). Заборгованість відсутня.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Відділенням соціальної допомоги вдома територіального центру соціального обслуговування (надання соціальних послуг) обслуговуються   одинокі пенсіонери та особи з інвалідністю. З початку 2020 року відділенням надаються різні види соціальних послуг для 96 осіб (в 2019 році послуги надавались для  202 чоловік). В І півріччі 2020 року направлено на проживання в будинок-інтернат  3 пенсіонерів (в 2019 році - 2 осіб).</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Протягом І півріччя 2020 року з місцевого бюджету отримали грошову допомогу  на лікування 90 громадян міста на загальну суму 158 800 грн. (І півріччя 2019 рік – 96 громадян в сумі 245 800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Надана грошова допомога для 6 жителів міста, які постраждали від стихійного лиха на загальну суму 15 800 грн. (в І півріччі 2019 року потерпілих від стихійного лиха не було).</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Виділена грошова допомога для здійснення захоронення для 5 громадян на  суму  9 000 грн. (І півріччя 2019 рік – 2 особам на  суму 3 600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Всього грошової допомоги протягом січня-червня 2020 року надано для 101 особи  на загальну суму  183 600 грн. (І півріччя 2019  рік – для  98 громадян на суму  249 400 грн.).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Відповідно до чинного законодавства  в управлінні  за І півріччя 2020 року виплачено компенсацій і пільг громадянам, які постраждали внаслідок Чорнобильської  катастрофи  для 76  осіб  на суму  90,9 тис. грн. ( за відповідний період 2019 року – для 73 осіб на суму  104,8 тис. грн.). В І півріччі 2020 року особи, які постраждали від аварії на ЧАЕС не оздоровлювалися в зв’язку з карантином (в І півріччі 2019 року оздоровлено 2 особи).</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В І півріччі 2020 року для  2 осіб з інвалідністю надали безкоштовні путівки на  оздоровлення. За відповідний період  2019 року було видано 9 путівок для осіб з інвалідністю.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 І півріччі 2020 року 10 осіб з інвалідністю отримали 27 одиниць технічних засобів реабілітації (в І півріччі 2019 року 21 особа з інвалідністю – 51 одиницю ТЗР).</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В управлінні ведеться контроль за проведенням робіт по атестації робочих місць за умовами праці. Атестація робочих місць за умовами праці станом на 01 липня 2020 року проведена на 10 із 10 підприємств. В І півріччі 2020 року атестовано 5  робочих місць.  За відповідний період 2019 року  атестовано 3  робочих місця.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Відповідно до законодавства  працівникам  надано  компенсації за роботу в шкідливих умовах праці в першому півріччі 2020 року на суму 1365,7 тис. грн. (в І півріччі 2019 року – на суму 1325,2 тис.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 І півріччі 2020 року укладено 4  колективних договори, у відповідний період минулого року – 8 колективних договорів.  В управлінні ведеться контроль за станом виконання умов колективних договорів, контроль за укладанням трудових договорів між фізичними особами та працюючими на приватних підприємствах міста.</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Трудових договорів  укладено: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І півріччя 2020 року – 24:</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І півріччя 2019 року – 38.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За І півріччя 2020 року трудових спорів по місту не зареєстровано і в І півріччі 2019 року спорів  не було.</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В І півріччі 2020 року,  в зв’язку з карантином, оздоровлення  дітей  пільгової категорії не проводилося,  в І півріччі 2019 року оздоровлено 36 дітей.</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Протягом І півріччя 2020 року надано пільг на ЖКП для 565 осіб пільгової категорії на загальну суму 1435748,56 грн., в І півріччі 2019 року - для 534 осіб  на загальну суму 2126490,87 грн.</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У першому півріччі 2020 року кошти на виконання заходів програми містобудівного кадастру не виділялись.</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Разом з інспекцією архітектурно-будівельного контролю фахівцями управління ведеться постійна робот по виявленню самочинного будівництва на території міста, порушення правил користування жилими будинками і жилими приміщеннями та зупинення будівництва, яке проводиться з порушенням містобудівної документації та проектів забудови.</w:t>
      </w:r>
    </w:p>
    <w:p w:rsidR="006F5681" w:rsidRPr="00726C27" w:rsidRDefault="006F5681" w:rsidP="00787000">
      <w:pPr>
        <w:pStyle w:val="NoSpacing"/>
        <w:ind w:left="-142" w:firstLine="708"/>
        <w:jc w:val="both"/>
        <w:rPr>
          <w:rFonts w:ascii="Times New Roman" w:hAnsi="Times New Roman" w:cs="Times New Roman"/>
          <w:color w:val="FF0000"/>
          <w:sz w:val="28"/>
          <w:szCs w:val="28"/>
          <w:lang w:val="uk-UA" w:eastAsia="uk-UA"/>
        </w:rPr>
      </w:pPr>
      <w:r w:rsidRPr="00726C27">
        <w:rPr>
          <w:rFonts w:ascii="Times New Roman" w:hAnsi="Times New Roman" w:cs="Times New Roman"/>
          <w:sz w:val="28"/>
          <w:szCs w:val="28"/>
          <w:lang w:val="uk-UA" w:eastAsia="uk-UA"/>
        </w:rPr>
        <w:t>На території міста знаходиться 13 пам’яток архітектури.</w:t>
      </w:r>
      <w:r w:rsidRPr="00726C27">
        <w:rPr>
          <w:rFonts w:ascii="Times New Roman" w:hAnsi="Times New Roman" w:cs="Times New Roman"/>
          <w:color w:val="FF0000"/>
          <w:sz w:val="28"/>
          <w:szCs w:val="28"/>
          <w:lang w:val="uk-UA" w:eastAsia="uk-UA"/>
        </w:rPr>
        <w:t xml:space="preserve"> </w:t>
      </w:r>
      <w:r w:rsidRPr="00726C27">
        <w:rPr>
          <w:rFonts w:ascii="Times New Roman" w:hAnsi="Times New Roman" w:cs="Times New Roman"/>
          <w:sz w:val="28"/>
          <w:szCs w:val="28"/>
          <w:lang w:val="uk-UA" w:eastAsia="uk-UA"/>
        </w:rPr>
        <w:t>За І півріччя 2020 року власники пам’яток культурної спадщини не отримували дозвіл на проведення реконструкцій та реставрацій. Дозвіл на виконання робіт на пам’ятках культурної спадщини отримується в управлінні охорони об’єктів культурної спадщини Рівненської облдержадміністрації. Проводиться робота по роз’ясненню користувачам об’єктів культурної спадщини про утримання їх у належному стані.</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Фахівці управління у І півріччі 2020 року не брали участь у спорах з питань містобудування. На запити правоохоронних органів та адвокатів надаються письмові роз’яснення з питань у сфері містобудування.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Фахівцями управління містобудування та архітектури розглянуто 16 заяв громадян, написаних на ім’я начальника управління. На особистому прийомі начальника управління побували 52 жителя міста, яким дані кваліфіковані консультації з питань містобудування.</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Управлінням містобудування, архітектури, ЖКГ, благоустрою та землекористування погоджено  38 проектів із  землеустрою щодо  відведення земельних  ділянок  у власність та в оренду  під  будівництво  індивідуальних  житлових  будинків, господарських будівель та споруд та  інших  об’єктів  житлового та  нежитлового призначення, для ведення садівництва та особистого селянського господарства.</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У першому півріччі 2020 року в загальноосвітніх навчальних закладах, Острозькому вищому професійному училищі та в обласному ліцеї-інтернаті з посиленою військовою підготовкою до служби в армії підготовлено 180 чол.</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За вказаний період призвано до Збройних Сил України 10 чоловік відповідно до наряду Рівненського обласного військового комісаріату. </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Проведені заходи щодо військово-патріотичного виховання молоді:</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 - організовано 26 зустрічей молоді з ветеранами війни, праці та військової служби ;</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 - на підприємствах, організаціях та установах організовані урочисті проводи на службу призовників;</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 - сім'ям ветеранів, інвалідам Великої Вітчизняної війни регулярно надається матеріальна допомога;</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 - за вказаний період в міськвиконкомі заброньовано робочих місць для військовозобов’язаних  - на  3  особи.</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Навчальні (перевірочні) та спеціальні військові збори проводяться регулярно за планом Острозького РТЦК та СП.</w:t>
      </w:r>
    </w:p>
    <w:p w:rsidR="006F5681" w:rsidRPr="00726C27" w:rsidRDefault="006F5681" w:rsidP="00787000">
      <w:pPr>
        <w:pStyle w:val="NoSpacing"/>
        <w:ind w:left="-142" w:firstLine="709"/>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Матеріальна допомога надається сім'ям ветеранів, інвалідам Великої Вітчизняної війни з нагоди Дня Перемоги, державних свят. В  першому півріччі 2020 року матеріальна допомога була надана 115 чоловікам .</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 xml:space="preserve">Протягом І півріччя 2020 року міськвиконкомом дозволи на проведення зборів, мітингів, маніфестацій, демонстрацій та інших масових заходів у відповідності до законодавства не видавалися, як і у відповідному періоді 2019 року. За звітний період в місті проведено 12 масових заходів, що на 16 заходів менше до відповідного періоду минулого року. Зареєстровано випадків порушень громадського порядку не було, як і у відповідному періоді минулого року. За І півріччя 2020 року зареєстровано 1 громадську організацію, що на 1 організацію менше, ніж у відповідному періоді 2019 року.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Упродовож першого півріччя 2020 року державними реєстраторами відділу реєстрації здійснено державну реєстрацію 502 заяв щодо реєстрації прав власності, реєстрації інших речових прав, внесення змін до записів Державного реєстру прав, реєстрації обтяжень та іпотек та видано 19 інформаційних довідок. За вищевказану здійснену реєстрацію до місцевого бюджету надійшло 92 452,00 грн., до державного бюджету – 950,00 грн.</w:t>
      </w:r>
    </w:p>
    <w:p w:rsidR="006F5681"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За звітний період 2020 року розглянуто 10 адміністративних справ, що на 2 більше по відношенню до відповідного періоду минулого року. Притягнуто до адміністративної відповідальності 8 осіб, що на 2 особи більше по відношенню до відповідного періоду минулого року.</w:t>
      </w:r>
    </w:p>
    <w:p w:rsidR="006F5681" w:rsidRDefault="006F5681" w:rsidP="00787000">
      <w:pPr>
        <w:pStyle w:val="NoSpacing"/>
        <w:ind w:left="-142" w:firstLine="708"/>
        <w:jc w:val="both"/>
        <w:rPr>
          <w:rFonts w:ascii="Times New Roman" w:hAnsi="Times New Roman" w:cs="Times New Roman"/>
          <w:sz w:val="28"/>
          <w:szCs w:val="28"/>
          <w:lang w:val="uk-UA"/>
        </w:rPr>
      </w:pPr>
    </w:p>
    <w:p w:rsidR="006F5681" w:rsidRDefault="006F5681" w:rsidP="00787000">
      <w:pPr>
        <w:pStyle w:val="NoSpacing"/>
        <w:ind w:left="-142" w:firstLine="708"/>
        <w:jc w:val="both"/>
        <w:rPr>
          <w:rFonts w:ascii="Times New Roman" w:hAnsi="Times New Roman" w:cs="Times New Roman"/>
          <w:sz w:val="28"/>
          <w:szCs w:val="28"/>
          <w:lang w:val="uk-UA"/>
        </w:rPr>
      </w:pPr>
    </w:p>
    <w:p w:rsidR="006F5681" w:rsidRDefault="006F5681" w:rsidP="00787000">
      <w:pPr>
        <w:pStyle w:val="NoSpacing"/>
        <w:ind w:left="-142" w:firstLine="708"/>
        <w:jc w:val="both"/>
        <w:rPr>
          <w:rFonts w:ascii="Times New Roman" w:hAnsi="Times New Roman" w:cs="Times New Roman"/>
          <w:sz w:val="28"/>
          <w:szCs w:val="28"/>
          <w:lang w:val="uk-UA"/>
        </w:rPr>
      </w:pPr>
    </w:p>
    <w:p w:rsidR="006F5681" w:rsidRPr="00726C27" w:rsidRDefault="006F5681" w:rsidP="00787000">
      <w:pPr>
        <w:pStyle w:val="NoSpacing"/>
        <w:ind w:left="-142" w:firstLine="708"/>
        <w:jc w:val="both"/>
        <w:rPr>
          <w:rFonts w:ascii="Times New Roman" w:hAnsi="Times New Roman" w:cs="Times New Roman"/>
          <w:sz w:val="28"/>
          <w:szCs w:val="28"/>
          <w:lang w:val="uk-UA"/>
        </w:rPr>
      </w:pP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 xml:space="preserve">Накладено штраф на 5 осіб, що на 1 менше у порівнянні з відповідним періодом минулого року. Накладено штрафів на суму 1462 грн. що на 357 грн. більше порівняно з відповідним періодом минулого року.    </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З початку року розгл</w:t>
      </w:r>
      <w:r>
        <w:rPr>
          <w:rFonts w:ascii="Times New Roman" w:hAnsi="Times New Roman" w:cs="Times New Roman"/>
          <w:sz w:val="28"/>
          <w:szCs w:val="28"/>
          <w:lang w:val="uk-UA"/>
        </w:rPr>
        <w:t>януто 10 адміністративних справ</w:t>
      </w:r>
      <w:r w:rsidRPr="00726C27">
        <w:rPr>
          <w:rFonts w:ascii="Times New Roman" w:hAnsi="Times New Roman" w:cs="Times New Roman"/>
          <w:sz w:val="28"/>
          <w:szCs w:val="28"/>
          <w:lang w:val="uk-UA"/>
        </w:rPr>
        <w:t>,  що на 2 більше по відношенню до відповідного періоду минулого року. Притяг</w:t>
      </w:r>
      <w:r>
        <w:rPr>
          <w:rFonts w:ascii="Times New Roman" w:hAnsi="Times New Roman" w:cs="Times New Roman"/>
          <w:sz w:val="28"/>
          <w:szCs w:val="28"/>
          <w:lang w:val="uk-UA"/>
        </w:rPr>
        <w:t>нуто до адміністративної відповідальності</w:t>
      </w:r>
      <w:r w:rsidRPr="00726C27">
        <w:rPr>
          <w:rFonts w:ascii="Times New Roman" w:hAnsi="Times New Roman" w:cs="Times New Roman"/>
          <w:sz w:val="28"/>
          <w:szCs w:val="28"/>
          <w:lang w:val="uk-UA"/>
        </w:rPr>
        <w:t xml:space="preserve"> 8 осіб, що на 2 особи більше по відношенню до відповідного періоду минулого року.</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Накладено штрафів на 5 осіб, що на 1 менше у порівнянні з відповідним періодом минулого року на суму 1462 грн., що на 357 грн. більше</w:t>
      </w:r>
      <w:r>
        <w:rPr>
          <w:rFonts w:ascii="Times New Roman" w:hAnsi="Times New Roman" w:cs="Times New Roman"/>
          <w:sz w:val="28"/>
          <w:szCs w:val="28"/>
          <w:lang w:val="uk-UA"/>
        </w:rPr>
        <w:t>,</w:t>
      </w:r>
      <w:r w:rsidRPr="00726C27">
        <w:rPr>
          <w:rFonts w:ascii="Times New Roman" w:hAnsi="Times New Roman" w:cs="Times New Roman"/>
          <w:sz w:val="28"/>
          <w:szCs w:val="28"/>
          <w:lang w:val="uk-UA"/>
        </w:rPr>
        <w:t xml:space="preserve"> порівняно з першим півріччям 2019 року.</w:t>
      </w:r>
    </w:p>
    <w:p w:rsidR="006F5681" w:rsidRPr="00726C27" w:rsidRDefault="006F5681" w:rsidP="00787000">
      <w:pPr>
        <w:pStyle w:val="NoSpacing"/>
        <w:ind w:left="-142" w:firstLine="708"/>
        <w:jc w:val="both"/>
        <w:rPr>
          <w:rFonts w:ascii="Times New Roman" w:hAnsi="Times New Roman" w:cs="Times New Roman"/>
          <w:sz w:val="28"/>
          <w:szCs w:val="28"/>
          <w:lang w:val="uk-UA"/>
        </w:rPr>
      </w:pPr>
      <w:r w:rsidRPr="00726C27">
        <w:rPr>
          <w:rFonts w:ascii="Times New Roman" w:hAnsi="Times New Roman" w:cs="Times New Roman"/>
          <w:sz w:val="28"/>
          <w:szCs w:val="28"/>
          <w:lang w:val="uk-UA"/>
        </w:rPr>
        <w:t>Населення міста паспортизовано паспортами нового зразка у відсотках до всього дорослого населення – 98,5%.</w:t>
      </w:r>
    </w:p>
    <w:p w:rsidR="006F5681" w:rsidRPr="00726C27" w:rsidRDefault="006F5681" w:rsidP="00787000">
      <w:pPr>
        <w:pStyle w:val="NoSpacing"/>
        <w:ind w:left="-142" w:firstLine="708"/>
        <w:jc w:val="both"/>
        <w:rPr>
          <w:rFonts w:ascii="Times New Roman" w:hAnsi="Times New Roman" w:cs="Times New Roman"/>
          <w:sz w:val="28"/>
          <w:szCs w:val="28"/>
          <w:lang w:val="uk-UA" w:eastAsia="uk-UA"/>
        </w:rPr>
      </w:pPr>
      <w:r w:rsidRPr="00726C27">
        <w:rPr>
          <w:rFonts w:ascii="Times New Roman" w:hAnsi="Times New Roman" w:cs="Times New Roman"/>
          <w:sz w:val="28"/>
          <w:szCs w:val="28"/>
          <w:lang w:val="uk-UA" w:eastAsia="uk-UA"/>
        </w:rPr>
        <w:t>Делеговані повноваження виконавчим комітетом Острозької міської ради впродовж І півріччя 2020 року, в основному, виконано. Ці питання перебувають на постійному контролі у міськвиконкомі.</w:t>
      </w:r>
    </w:p>
    <w:p w:rsidR="006F5681" w:rsidRPr="00726C27" w:rsidRDefault="006F5681">
      <w:pPr>
        <w:rPr>
          <w:sz w:val="28"/>
          <w:szCs w:val="28"/>
          <w:lang w:val="uk-UA"/>
        </w:rPr>
      </w:pPr>
    </w:p>
    <w:p w:rsidR="006F5681" w:rsidRPr="00726C27" w:rsidRDefault="006F5681">
      <w:pPr>
        <w:rPr>
          <w:sz w:val="28"/>
          <w:szCs w:val="28"/>
          <w:lang w:val="uk-UA"/>
        </w:rPr>
      </w:pPr>
    </w:p>
    <w:p w:rsidR="006F5681" w:rsidRPr="00726C27" w:rsidRDefault="006F5681">
      <w:pPr>
        <w:rPr>
          <w:sz w:val="28"/>
          <w:szCs w:val="28"/>
          <w:lang w:val="uk-UA"/>
        </w:rPr>
      </w:pPr>
    </w:p>
    <w:p w:rsidR="006F5681" w:rsidRPr="00726C27" w:rsidRDefault="006F5681">
      <w:pPr>
        <w:rPr>
          <w:sz w:val="28"/>
          <w:szCs w:val="28"/>
          <w:lang w:val="uk-UA"/>
        </w:rPr>
      </w:pPr>
      <w:r w:rsidRPr="00726C27">
        <w:rPr>
          <w:sz w:val="28"/>
          <w:szCs w:val="28"/>
          <w:lang w:val="uk-UA"/>
        </w:rPr>
        <w:t xml:space="preserve">Керуючий справами виконкому                                                Леонід СНІЩУК </w:t>
      </w:r>
    </w:p>
    <w:sectPr w:rsidR="006F5681" w:rsidRPr="00726C27" w:rsidSect="001779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1">
    <w:nsid w:val="00000002"/>
    <w:multiLevelType w:val="multilevel"/>
    <w:tmpl w:val="00000002"/>
    <w:name w:val="WW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2">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3">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4">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5">
    <w:nsid w:val="00000006"/>
    <w:multiLevelType w:val="multilevel"/>
    <w:tmpl w:val="00000006"/>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6">
    <w:nsid w:val="043477C4"/>
    <w:multiLevelType w:val="hybridMultilevel"/>
    <w:tmpl w:val="DA2E900C"/>
    <w:lvl w:ilvl="0" w:tplc="2AC40958">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5721B44"/>
    <w:multiLevelType w:val="hybridMultilevel"/>
    <w:tmpl w:val="5100C358"/>
    <w:lvl w:ilvl="0" w:tplc="483A4F5A">
      <w:start w:val="19"/>
      <w:numFmt w:val="bullet"/>
      <w:lvlText w:val="-"/>
      <w:lvlJc w:val="left"/>
      <w:pPr>
        <w:ind w:left="720" w:hanging="360"/>
      </w:pPr>
      <w:rPr>
        <w:rFonts w:ascii="Times New Roman" w:eastAsia="Times New Roman" w:hAnsi="Times New Roman" w:hint="default"/>
      </w:rPr>
    </w:lvl>
    <w:lvl w:ilvl="1" w:tplc="483A4F5A">
      <w:start w:val="19"/>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72C631A"/>
    <w:multiLevelType w:val="hybridMultilevel"/>
    <w:tmpl w:val="49F0E01E"/>
    <w:lvl w:ilvl="0" w:tplc="0960ED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810CAF"/>
    <w:multiLevelType w:val="hybridMultilevel"/>
    <w:tmpl w:val="82124E82"/>
    <w:lvl w:ilvl="0" w:tplc="0960ED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9BA5CE7"/>
    <w:multiLevelType w:val="hybridMultilevel"/>
    <w:tmpl w:val="9F306E5E"/>
    <w:lvl w:ilvl="0" w:tplc="0960ED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9CC185F"/>
    <w:multiLevelType w:val="hybridMultilevel"/>
    <w:tmpl w:val="5F98C1A0"/>
    <w:lvl w:ilvl="0" w:tplc="0960ED28">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12">
    <w:nsid w:val="0D1A626B"/>
    <w:multiLevelType w:val="hybridMultilevel"/>
    <w:tmpl w:val="DFC66870"/>
    <w:lvl w:ilvl="0" w:tplc="B870442A">
      <w:start w:val="1"/>
      <w:numFmt w:val="decimal"/>
      <w:lvlText w:val="%1."/>
      <w:lvlJc w:val="left"/>
      <w:pPr>
        <w:tabs>
          <w:tab w:val="num" w:pos="720"/>
        </w:tabs>
        <w:ind w:left="720" w:hanging="360"/>
      </w:pPr>
      <w:rPr>
        <w:color w:val="auto"/>
      </w:rPr>
    </w:lvl>
    <w:lvl w:ilvl="1" w:tplc="483A4F5A">
      <w:start w:val="19"/>
      <w:numFmt w:val="bullet"/>
      <w:lvlText w:val="-"/>
      <w:lvlJc w:val="left"/>
      <w:pPr>
        <w:tabs>
          <w:tab w:val="num" w:pos="360"/>
        </w:tabs>
      </w:pPr>
      <w:rPr>
        <w:rFonts w:ascii="Times New Roman" w:eastAsia="Times New Roman" w:hAnsi="Times New Roman" w:hint="default"/>
      </w:rPr>
    </w:lvl>
    <w:lvl w:ilvl="2" w:tplc="8B12A84C">
      <w:numFmt w:val="none"/>
      <w:lvlText w:val=""/>
      <w:lvlJc w:val="left"/>
      <w:pPr>
        <w:tabs>
          <w:tab w:val="num" w:pos="360"/>
        </w:tabs>
      </w:pPr>
    </w:lvl>
    <w:lvl w:ilvl="3" w:tplc="FF608C08">
      <w:numFmt w:val="none"/>
      <w:lvlText w:val=""/>
      <w:lvlJc w:val="left"/>
      <w:pPr>
        <w:tabs>
          <w:tab w:val="num" w:pos="360"/>
        </w:tabs>
      </w:pPr>
    </w:lvl>
    <w:lvl w:ilvl="4" w:tplc="86866B20">
      <w:numFmt w:val="none"/>
      <w:lvlText w:val=""/>
      <w:lvlJc w:val="left"/>
      <w:pPr>
        <w:tabs>
          <w:tab w:val="num" w:pos="360"/>
        </w:tabs>
      </w:pPr>
    </w:lvl>
    <w:lvl w:ilvl="5" w:tplc="47D2B304">
      <w:numFmt w:val="none"/>
      <w:lvlText w:val=""/>
      <w:lvlJc w:val="left"/>
      <w:pPr>
        <w:tabs>
          <w:tab w:val="num" w:pos="360"/>
        </w:tabs>
      </w:pPr>
    </w:lvl>
    <w:lvl w:ilvl="6" w:tplc="3CC47442">
      <w:numFmt w:val="none"/>
      <w:lvlText w:val=""/>
      <w:lvlJc w:val="left"/>
      <w:pPr>
        <w:tabs>
          <w:tab w:val="num" w:pos="360"/>
        </w:tabs>
      </w:pPr>
    </w:lvl>
    <w:lvl w:ilvl="7" w:tplc="8A00B92A">
      <w:numFmt w:val="none"/>
      <w:lvlText w:val=""/>
      <w:lvlJc w:val="left"/>
      <w:pPr>
        <w:tabs>
          <w:tab w:val="num" w:pos="360"/>
        </w:tabs>
      </w:pPr>
    </w:lvl>
    <w:lvl w:ilvl="8" w:tplc="FFC26416">
      <w:numFmt w:val="none"/>
      <w:lvlText w:val=""/>
      <w:lvlJc w:val="left"/>
      <w:pPr>
        <w:tabs>
          <w:tab w:val="num" w:pos="360"/>
        </w:tabs>
      </w:pPr>
    </w:lvl>
  </w:abstractNum>
  <w:abstractNum w:abstractNumId="13">
    <w:nsid w:val="14A9416F"/>
    <w:multiLevelType w:val="hybridMultilevel"/>
    <w:tmpl w:val="BAA62C02"/>
    <w:lvl w:ilvl="0" w:tplc="B870442A">
      <w:start w:val="1"/>
      <w:numFmt w:val="decimal"/>
      <w:lvlText w:val="%1."/>
      <w:lvlJc w:val="left"/>
      <w:pPr>
        <w:tabs>
          <w:tab w:val="num" w:pos="720"/>
        </w:tabs>
        <w:ind w:left="720" w:hanging="360"/>
      </w:pPr>
      <w:rPr>
        <w:color w:val="auto"/>
      </w:rPr>
    </w:lvl>
    <w:lvl w:ilvl="1" w:tplc="24E249B8">
      <w:numFmt w:val="none"/>
      <w:lvlText w:val=""/>
      <w:lvlJc w:val="left"/>
      <w:pPr>
        <w:tabs>
          <w:tab w:val="num" w:pos="360"/>
        </w:tabs>
      </w:pPr>
    </w:lvl>
    <w:lvl w:ilvl="2" w:tplc="8B12A84C">
      <w:numFmt w:val="none"/>
      <w:lvlText w:val=""/>
      <w:lvlJc w:val="left"/>
      <w:pPr>
        <w:tabs>
          <w:tab w:val="num" w:pos="360"/>
        </w:tabs>
      </w:pPr>
    </w:lvl>
    <w:lvl w:ilvl="3" w:tplc="FF608C08">
      <w:numFmt w:val="none"/>
      <w:lvlText w:val=""/>
      <w:lvlJc w:val="left"/>
      <w:pPr>
        <w:tabs>
          <w:tab w:val="num" w:pos="360"/>
        </w:tabs>
      </w:pPr>
    </w:lvl>
    <w:lvl w:ilvl="4" w:tplc="86866B20">
      <w:numFmt w:val="none"/>
      <w:lvlText w:val=""/>
      <w:lvlJc w:val="left"/>
      <w:pPr>
        <w:tabs>
          <w:tab w:val="num" w:pos="360"/>
        </w:tabs>
      </w:pPr>
    </w:lvl>
    <w:lvl w:ilvl="5" w:tplc="47D2B304">
      <w:numFmt w:val="none"/>
      <w:lvlText w:val=""/>
      <w:lvlJc w:val="left"/>
      <w:pPr>
        <w:tabs>
          <w:tab w:val="num" w:pos="360"/>
        </w:tabs>
      </w:pPr>
    </w:lvl>
    <w:lvl w:ilvl="6" w:tplc="3CC47442">
      <w:numFmt w:val="none"/>
      <w:lvlText w:val=""/>
      <w:lvlJc w:val="left"/>
      <w:pPr>
        <w:tabs>
          <w:tab w:val="num" w:pos="360"/>
        </w:tabs>
      </w:pPr>
    </w:lvl>
    <w:lvl w:ilvl="7" w:tplc="8A00B92A">
      <w:numFmt w:val="none"/>
      <w:lvlText w:val=""/>
      <w:lvlJc w:val="left"/>
      <w:pPr>
        <w:tabs>
          <w:tab w:val="num" w:pos="360"/>
        </w:tabs>
      </w:pPr>
    </w:lvl>
    <w:lvl w:ilvl="8" w:tplc="FFC26416">
      <w:numFmt w:val="none"/>
      <w:lvlText w:val=""/>
      <w:lvlJc w:val="left"/>
      <w:pPr>
        <w:tabs>
          <w:tab w:val="num" w:pos="360"/>
        </w:tabs>
      </w:pPr>
    </w:lvl>
  </w:abstractNum>
  <w:abstractNum w:abstractNumId="14">
    <w:nsid w:val="154A7A08"/>
    <w:multiLevelType w:val="hybridMultilevel"/>
    <w:tmpl w:val="C8A4CBD0"/>
    <w:lvl w:ilvl="0" w:tplc="0960ED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1609152E"/>
    <w:multiLevelType w:val="hybridMultilevel"/>
    <w:tmpl w:val="71F65950"/>
    <w:lvl w:ilvl="0" w:tplc="0960ED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732172E"/>
    <w:multiLevelType w:val="hybridMultilevel"/>
    <w:tmpl w:val="EC04EF1C"/>
    <w:lvl w:ilvl="0" w:tplc="EA928BC2">
      <w:start w:val="1"/>
      <w:numFmt w:val="decimal"/>
      <w:lvlText w:val="%1."/>
      <w:lvlJc w:val="left"/>
      <w:pPr>
        <w:tabs>
          <w:tab w:val="num" w:pos="720"/>
        </w:tabs>
        <w:ind w:left="720" w:hanging="360"/>
      </w:pPr>
    </w:lvl>
    <w:lvl w:ilvl="1" w:tplc="483A4F5A">
      <w:start w:val="19"/>
      <w:numFmt w:val="bullet"/>
      <w:lvlText w:val="-"/>
      <w:lvlJc w:val="left"/>
      <w:pPr>
        <w:tabs>
          <w:tab w:val="num" w:pos="360"/>
        </w:tabs>
      </w:pPr>
      <w:rPr>
        <w:rFonts w:ascii="Times New Roman" w:eastAsia="Times New Roman" w:hAnsi="Times New Roman" w:hint="default"/>
      </w:rPr>
    </w:lvl>
    <w:lvl w:ilvl="2" w:tplc="8B12A84C">
      <w:numFmt w:val="none"/>
      <w:lvlText w:val=""/>
      <w:lvlJc w:val="left"/>
      <w:pPr>
        <w:tabs>
          <w:tab w:val="num" w:pos="360"/>
        </w:tabs>
      </w:pPr>
    </w:lvl>
    <w:lvl w:ilvl="3" w:tplc="FF608C08">
      <w:numFmt w:val="none"/>
      <w:lvlText w:val=""/>
      <w:lvlJc w:val="left"/>
      <w:pPr>
        <w:tabs>
          <w:tab w:val="num" w:pos="360"/>
        </w:tabs>
      </w:pPr>
    </w:lvl>
    <w:lvl w:ilvl="4" w:tplc="86866B20">
      <w:numFmt w:val="none"/>
      <w:lvlText w:val=""/>
      <w:lvlJc w:val="left"/>
      <w:pPr>
        <w:tabs>
          <w:tab w:val="num" w:pos="360"/>
        </w:tabs>
      </w:pPr>
    </w:lvl>
    <w:lvl w:ilvl="5" w:tplc="47D2B304">
      <w:numFmt w:val="none"/>
      <w:lvlText w:val=""/>
      <w:lvlJc w:val="left"/>
      <w:pPr>
        <w:tabs>
          <w:tab w:val="num" w:pos="360"/>
        </w:tabs>
      </w:pPr>
    </w:lvl>
    <w:lvl w:ilvl="6" w:tplc="3CC47442">
      <w:numFmt w:val="none"/>
      <w:lvlText w:val=""/>
      <w:lvlJc w:val="left"/>
      <w:pPr>
        <w:tabs>
          <w:tab w:val="num" w:pos="360"/>
        </w:tabs>
      </w:pPr>
    </w:lvl>
    <w:lvl w:ilvl="7" w:tplc="8A00B92A">
      <w:numFmt w:val="none"/>
      <w:lvlText w:val=""/>
      <w:lvlJc w:val="left"/>
      <w:pPr>
        <w:tabs>
          <w:tab w:val="num" w:pos="360"/>
        </w:tabs>
      </w:pPr>
    </w:lvl>
    <w:lvl w:ilvl="8" w:tplc="FFC26416">
      <w:numFmt w:val="none"/>
      <w:lvlText w:val=""/>
      <w:lvlJc w:val="left"/>
      <w:pPr>
        <w:tabs>
          <w:tab w:val="num" w:pos="360"/>
        </w:tabs>
      </w:pPr>
    </w:lvl>
  </w:abstractNum>
  <w:abstractNum w:abstractNumId="17">
    <w:nsid w:val="253C30AC"/>
    <w:multiLevelType w:val="hybridMultilevel"/>
    <w:tmpl w:val="D2BE5752"/>
    <w:lvl w:ilvl="0" w:tplc="99B40FC2">
      <w:start w:val="3"/>
      <w:numFmt w:val="bullet"/>
      <w:lvlText w:val="-"/>
      <w:lvlJc w:val="left"/>
      <w:pPr>
        <w:ind w:left="720" w:hanging="360"/>
      </w:pPr>
      <w:rPr>
        <w:rFonts w:ascii="Times New Roman" w:eastAsia="SimSu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8">
    <w:nsid w:val="253D4FFD"/>
    <w:multiLevelType w:val="hybridMultilevel"/>
    <w:tmpl w:val="DCDEDED0"/>
    <w:lvl w:ilvl="0" w:tplc="483A4F5A">
      <w:start w:val="19"/>
      <w:numFmt w:val="bullet"/>
      <w:lvlText w:val="-"/>
      <w:lvlJc w:val="left"/>
      <w:pPr>
        <w:ind w:left="720" w:hanging="360"/>
      </w:pPr>
      <w:rPr>
        <w:rFonts w:ascii="Times New Roman" w:eastAsia="Times New Roman" w:hAnsi="Times New Roman" w:hint="default"/>
      </w:rPr>
    </w:lvl>
    <w:lvl w:ilvl="1" w:tplc="483A4F5A">
      <w:start w:val="19"/>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69E31ED"/>
    <w:multiLevelType w:val="hybridMultilevel"/>
    <w:tmpl w:val="C9AC5CD8"/>
    <w:lvl w:ilvl="0" w:tplc="483A4F5A">
      <w:start w:val="19"/>
      <w:numFmt w:val="bullet"/>
      <w:lvlText w:val="-"/>
      <w:lvlJc w:val="left"/>
      <w:pPr>
        <w:ind w:left="420" w:hanging="360"/>
      </w:pPr>
      <w:rPr>
        <w:rFonts w:ascii="Times New Roman" w:eastAsia="Times New Roman" w:hAnsi="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cs="Wingdings" w:hint="default"/>
      </w:rPr>
    </w:lvl>
    <w:lvl w:ilvl="3" w:tplc="04190001">
      <w:start w:val="1"/>
      <w:numFmt w:val="bullet"/>
      <w:lvlText w:val=""/>
      <w:lvlJc w:val="left"/>
      <w:pPr>
        <w:ind w:left="2580" w:hanging="360"/>
      </w:pPr>
      <w:rPr>
        <w:rFonts w:ascii="Symbol" w:hAnsi="Symbol" w:cs="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cs="Wingdings" w:hint="default"/>
      </w:rPr>
    </w:lvl>
    <w:lvl w:ilvl="6" w:tplc="04190001">
      <w:start w:val="1"/>
      <w:numFmt w:val="bullet"/>
      <w:lvlText w:val=""/>
      <w:lvlJc w:val="left"/>
      <w:pPr>
        <w:ind w:left="4740" w:hanging="360"/>
      </w:pPr>
      <w:rPr>
        <w:rFonts w:ascii="Symbol" w:hAnsi="Symbol" w:cs="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cs="Wingdings" w:hint="default"/>
      </w:rPr>
    </w:lvl>
  </w:abstractNum>
  <w:abstractNum w:abstractNumId="20">
    <w:nsid w:val="2AC048E9"/>
    <w:multiLevelType w:val="hybridMultilevel"/>
    <w:tmpl w:val="90B61E24"/>
    <w:lvl w:ilvl="0" w:tplc="0960ED28">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21">
    <w:nsid w:val="2DB11E95"/>
    <w:multiLevelType w:val="hybridMultilevel"/>
    <w:tmpl w:val="2B98E0A6"/>
    <w:lvl w:ilvl="0" w:tplc="2646BC8E">
      <w:start w:val="286"/>
      <w:numFmt w:val="bullet"/>
      <w:lvlText w:val="-"/>
      <w:lvlJc w:val="left"/>
      <w:pPr>
        <w:ind w:left="1068" w:hanging="360"/>
      </w:pPr>
      <w:rPr>
        <w:rFonts w:ascii="Times New Roman" w:eastAsia="SimSu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2">
    <w:nsid w:val="2FEC2493"/>
    <w:multiLevelType w:val="hybridMultilevel"/>
    <w:tmpl w:val="965A7502"/>
    <w:lvl w:ilvl="0" w:tplc="2AC40958">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8472A13"/>
    <w:multiLevelType w:val="hybridMultilevel"/>
    <w:tmpl w:val="BFA49866"/>
    <w:lvl w:ilvl="0" w:tplc="0960ED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BB96760"/>
    <w:multiLevelType w:val="hybridMultilevel"/>
    <w:tmpl w:val="CBF62FD8"/>
    <w:lvl w:ilvl="0" w:tplc="483A4F5A">
      <w:start w:val="19"/>
      <w:numFmt w:val="bullet"/>
      <w:lvlText w:val="-"/>
      <w:lvlJc w:val="left"/>
      <w:pPr>
        <w:ind w:left="720" w:hanging="360"/>
      </w:pPr>
      <w:rPr>
        <w:rFonts w:ascii="Times New Roman" w:eastAsia="Times New Roman" w:hAnsi="Times New Roman" w:hint="default"/>
      </w:rPr>
    </w:lvl>
    <w:lvl w:ilvl="1" w:tplc="E45C2BB2">
      <w:start w:val="1"/>
      <w:numFmt w:val="bullet"/>
      <w:lvlText w:val=""/>
      <w:lvlJc w:val="left"/>
      <w:pPr>
        <w:ind w:left="1440" w:hanging="360"/>
      </w:pPr>
      <w:rPr>
        <w:rFonts w:ascii="Symbol" w:hAnsi="Symbol" w:cs="Symbol" w:hint="default"/>
        <w:color w:val="auto"/>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C691E33"/>
    <w:multiLevelType w:val="hybridMultilevel"/>
    <w:tmpl w:val="9B04681E"/>
    <w:lvl w:ilvl="0" w:tplc="0960ED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3937E89"/>
    <w:multiLevelType w:val="hybridMultilevel"/>
    <w:tmpl w:val="67E8A34E"/>
    <w:lvl w:ilvl="0" w:tplc="0960ED28">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7">
    <w:nsid w:val="54255206"/>
    <w:multiLevelType w:val="hybridMultilevel"/>
    <w:tmpl w:val="12441790"/>
    <w:lvl w:ilvl="0" w:tplc="04190001">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28">
    <w:nsid w:val="56C57ED5"/>
    <w:multiLevelType w:val="hybridMultilevel"/>
    <w:tmpl w:val="1BFE58DA"/>
    <w:lvl w:ilvl="0" w:tplc="0960ED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36672C1"/>
    <w:multiLevelType w:val="hybridMultilevel"/>
    <w:tmpl w:val="36E09F66"/>
    <w:lvl w:ilvl="0" w:tplc="0960ED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18"/>
  </w:num>
  <w:num w:numId="5">
    <w:abstractNumId w:val="12"/>
  </w:num>
  <w:num w:numId="6">
    <w:abstractNumId w:val="16"/>
  </w:num>
  <w:num w:numId="7">
    <w:abstractNumId w:val="6"/>
  </w:num>
  <w:num w:numId="8">
    <w:abstractNumId w:val="22"/>
  </w:num>
  <w:num w:numId="9">
    <w:abstractNumId w:val="0"/>
  </w:num>
  <w:num w:numId="10">
    <w:abstractNumId w:val="1"/>
  </w:num>
  <w:num w:numId="11">
    <w:abstractNumId w:val="2"/>
  </w:num>
  <w:num w:numId="12">
    <w:abstractNumId w:val="3"/>
  </w:num>
  <w:num w:numId="13">
    <w:abstractNumId w:val="4"/>
  </w:num>
  <w:num w:numId="14">
    <w:abstractNumId w:val="5"/>
  </w:num>
  <w:num w:numId="15">
    <w:abstractNumId w:val="17"/>
  </w:num>
  <w:num w:numId="16">
    <w:abstractNumId w:val="14"/>
  </w:num>
  <w:num w:numId="17">
    <w:abstractNumId w:val="29"/>
  </w:num>
  <w:num w:numId="18">
    <w:abstractNumId w:val="24"/>
  </w:num>
  <w:num w:numId="19">
    <w:abstractNumId w:val="21"/>
  </w:num>
  <w:num w:numId="20">
    <w:abstractNumId w:val="9"/>
  </w:num>
  <w:num w:numId="21">
    <w:abstractNumId w:val="28"/>
  </w:num>
  <w:num w:numId="22">
    <w:abstractNumId w:val="10"/>
  </w:num>
  <w:num w:numId="23">
    <w:abstractNumId w:val="15"/>
  </w:num>
  <w:num w:numId="24">
    <w:abstractNumId w:val="23"/>
  </w:num>
  <w:num w:numId="25">
    <w:abstractNumId w:val="25"/>
  </w:num>
  <w:num w:numId="26">
    <w:abstractNumId w:val="8"/>
  </w:num>
  <w:num w:numId="27">
    <w:abstractNumId w:val="26"/>
  </w:num>
  <w:num w:numId="28">
    <w:abstractNumId w:val="27"/>
  </w:num>
  <w:num w:numId="29">
    <w:abstractNumId w:val="20"/>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A82"/>
    <w:rsid w:val="00021AE0"/>
    <w:rsid w:val="0003342A"/>
    <w:rsid w:val="00072EE5"/>
    <w:rsid w:val="0008444C"/>
    <w:rsid w:val="00097D3D"/>
    <w:rsid w:val="000A41BE"/>
    <w:rsid w:val="000B2F8C"/>
    <w:rsid w:val="000C54EB"/>
    <w:rsid w:val="000D51B9"/>
    <w:rsid w:val="000D578C"/>
    <w:rsid w:val="00102DCA"/>
    <w:rsid w:val="00113EF4"/>
    <w:rsid w:val="001404D7"/>
    <w:rsid w:val="0014467B"/>
    <w:rsid w:val="00151480"/>
    <w:rsid w:val="00154504"/>
    <w:rsid w:val="00177948"/>
    <w:rsid w:val="00192DDB"/>
    <w:rsid w:val="001930BF"/>
    <w:rsid w:val="001B1A82"/>
    <w:rsid w:val="001B3D3E"/>
    <w:rsid w:val="001D2D6B"/>
    <w:rsid w:val="001D5B32"/>
    <w:rsid w:val="00206E11"/>
    <w:rsid w:val="00227B69"/>
    <w:rsid w:val="002307E3"/>
    <w:rsid w:val="00234C78"/>
    <w:rsid w:val="0024157E"/>
    <w:rsid w:val="00251D6D"/>
    <w:rsid w:val="002570BE"/>
    <w:rsid w:val="00267A21"/>
    <w:rsid w:val="00280087"/>
    <w:rsid w:val="00280958"/>
    <w:rsid w:val="00282AB7"/>
    <w:rsid w:val="002C0369"/>
    <w:rsid w:val="002C3E38"/>
    <w:rsid w:val="002C517D"/>
    <w:rsid w:val="002D3945"/>
    <w:rsid w:val="002D4FCF"/>
    <w:rsid w:val="002F45B0"/>
    <w:rsid w:val="00303F76"/>
    <w:rsid w:val="003124A6"/>
    <w:rsid w:val="00321BD4"/>
    <w:rsid w:val="00330258"/>
    <w:rsid w:val="00336917"/>
    <w:rsid w:val="00346336"/>
    <w:rsid w:val="00346887"/>
    <w:rsid w:val="00350169"/>
    <w:rsid w:val="00351A95"/>
    <w:rsid w:val="00366183"/>
    <w:rsid w:val="003A753F"/>
    <w:rsid w:val="003B71A0"/>
    <w:rsid w:val="003F0133"/>
    <w:rsid w:val="003F0339"/>
    <w:rsid w:val="003F4C52"/>
    <w:rsid w:val="00410A09"/>
    <w:rsid w:val="004233AD"/>
    <w:rsid w:val="00443AC9"/>
    <w:rsid w:val="00461ED3"/>
    <w:rsid w:val="00462094"/>
    <w:rsid w:val="00471C5A"/>
    <w:rsid w:val="0048428C"/>
    <w:rsid w:val="0048657F"/>
    <w:rsid w:val="0049326F"/>
    <w:rsid w:val="004940E3"/>
    <w:rsid w:val="004B60FF"/>
    <w:rsid w:val="004D388C"/>
    <w:rsid w:val="004E0BAF"/>
    <w:rsid w:val="004E7CA8"/>
    <w:rsid w:val="004F073D"/>
    <w:rsid w:val="004F2763"/>
    <w:rsid w:val="005041C8"/>
    <w:rsid w:val="00517F5D"/>
    <w:rsid w:val="0056283C"/>
    <w:rsid w:val="00562AEF"/>
    <w:rsid w:val="00571D2E"/>
    <w:rsid w:val="005729C5"/>
    <w:rsid w:val="0057746B"/>
    <w:rsid w:val="00585D4F"/>
    <w:rsid w:val="005A0F33"/>
    <w:rsid w:val="005B15C6"/>
    <w:rsid w:val="005C4861"/>
    <w:rsid w:val="005C6D42"/>
    <w:rsid w:val="005D4731"/>
    <w:rsid w:val="005D72EF"/>
    <w:rsid w:val="006139CE"/>
    <w:rsid w:val="006172E8"/>
    <w:rsid w:val="00621D74"/>
    <w:rsid w:val="006358FE"/>
    <w:rsid w:val="0065670C"/>
    <w:rsid w:val="00657142"/>
    <w:rsid w:val="006643DB"/>
    <w:rsid w:val="00664798"/>
    <w:rsid w:val="006675BE"/>
    <w:rsid w:val="006828F3"/>
    <w:rsid w:val="00683463"/>
    <w:rsid w:val="006B2B84"/>
    <w:rsid w:val="006C71D9"/>
    <w:rsid w:val="006D7FDF"/>
    <w:rsid w:val="006F5681"/>
    <w:rsid w:val="007070C7"/>
    <w:rsid w:val="00716E8D"/>
    <w:rsid w:val="007176E7"/>
    <w:rsid w:val="00723CD2"/>
    <w:rsid w:val="00726C27"/>
    <w:rsid w:val="007467C4"/>
    <w:rsid w:val="00751F73"/>
    <w:rsid w:val="00787000"/>
    <w:rsid w:val="007968CB"/>
    <w:rsid w:val="007B7072"/>
    <w:rsid w:val="007C79F8"/>
    <w:rsid w:val="007E48E1"/>
    <w:rsid w:val="007E4A47"/>
    <w:rsid w:val="007E55E1"/>
    <w:rsid w:val="007F0581"/>
    <w:rsid w:val="007F3199"/>
    <w:rsid w:val="0080164F"/>
    <w:rsid w:val="008249FD"/>
    <w:rsid w:val="008337CD"/>
    <w:rsid w:val="008372F0"/>
    <w:rsid w:val="008429D3"/>
    <w:rsid w:val="00842D11"/>
    <w:rsid w:val="00842DD9"/>
    <w:rsid w:val="00846978"/>
    <w:rsid w:val="0087722A"/>
    <w:rsid w:val="0087741C"/>
    <w:rsid w:val="008A480A"/>
    <w:rsid w:val="008A79E2"/>
    <w:rsid w:val="008B3EC6"/>
    <w:rsid w:val="008E525D"/>
    <w:rsid w:val="00912CA4"/>
    <w:rsid w:val="009364AC"/>
    <w:rsid w:val="00952B1F"/>
    <w:rsid w:val="00984D73"/>
    <w:rsid w:val="00992328"/>
    <w:rsid w:val="00996E97"/>
    <w:rsid w:val="009A1D0E"/>
    <w:rsid w:val="009A59C7"/>
    <w:rsid w:val="009B4AE6"/>
    <w:rsid w:val="009D5809"/>
    <w:rsid w:val="009F1391"/>
    <w:rsid w:val="00A250B1"/>
    <w:rsid w:val="00A34E4B"/>
    <w:rsid w:val="00A35215"/>
    <w:rsid w:val="00A57843"/>
    <w:rsid w:val="00A710F0"/>
    <w:rsid w:val="00A77A81"/>
    <w:rsid w:val="00A811C5"/>
    <w:rsid w:val="00A9475B"/>
    <w:rsid w:val="00AA75EA"/>
    <w:rsid w:val="00AB70C7"/>
    <w:rsid w:val="00AC0F22"/>
    <w:rsid w:val="00B056A1"/>
    <w:rsid w:val="00B126C4"/>
    <w:rsid w:val="00B21C19"/>
    <w:rsid w:val="00B236B3"/>
    <w:rsid w:val="00B23F80"/>
    <w:rsid w:val="00B4340B"/>
    <w:rsid w:val="00B449FA"/>
    <w:rsid w:val="00B52D6D"/>
    <w:rsid w:val="00B8398B"/>
    <w:rsid w:val="00B8547C"/>
    <w:rsid w:val="00B85763"/>
    <w:rsid w:val="00BA0999"/>
    <w:rsid w:val="00BA2652"/>
    <w:rsid w:val="00BB6EFE"/>
    <w:rsid w:val="00BC3D12"/>
    <w:rsid w:val="00BC40F8"/>
    <w:rsid w:val="00BE67CF"/>
    <w:rsid w:val="00BF6ADE"/>
    <w:rsid w:val="00BF7EAF"/>
    <w:rsid w:val="00C30794"/>
    <w:rsid w:val="00C36618"/>
    <w:rsid w:val="00C404F7"/>
    <w:rsid w:val="00C62809"/>
    <w:rsid w:val="00C76E1F"/>
    <w:rsid w:val="00C94FB4"/>
    <w:rsid w:val="00CC3C31"/>
    <w:rsid w:val="00CC4D88"/>
    <w:rsid w:val="00CD570C"/>
    <w:rsid w:val="00CE6890"/>
    <w:rsid w:val="00D0771A"/>
    <w:rsid w:val="00D15E9D"/>
    <w:rsid w:val="00D16AD8"/>
    <w:rsid w:val="00D20E7C"/>
    <w:rsid w:val="00D224F3"/>
    <w:rsid w:val="00D4577C"/>
    <w:rsid w:val="00D7539E"/>
    <w:rsid w:val="00DA0F08"/>
    <w:rsid w:val="00DA4061"/>
    <w:rsid w:val="00DB3FC5"/>
    <w:rsid w:val="00DC7E61"/>
    <w:rsid w:val="00DD56C0"/>
    <w:rsid w:val="00DE0FFB"/>
    <w:rsid w:val="00E104B5"/>
    <w:rsid w:val="00E1378E"/>
    <w:rsid w:val="00E337D2"/>
    <w:rsid w:val="00E47B99"/>
    <w:rsid w:val="00E52E39"/>
    <w:rsid w:val="00E748E5"/>
    <w:rsid w:val="00E841AE"/>
    <w:rsid w:val="00EB7985"/>
    <w:rsid w:val="00EC4AED"/>
    <w:rsid w:val="00EC51B1"/>
    <w:rsid w:val="00ED69BE"/>
    <w:rsid w:val="00EF1B6C"/>
    <w:rsid w:val="00EF4E1D"/>
    <w:rsid w:val="00F03BE8"/>
    <w:rsid w:val="00F208A5"/>
    <w:rsid w:val="00F263EB"/>
    <w:rsid w:val="00F45909"/>
    <w:rsid w:val="00F501C4"/>
    <w:rsid w:val="00F707C5"/>
    <w:rsid w:val="00F743FD"/>
    <w:rsid w:val="00FA1EE0"/>
    <w:rsid w:val="00FB223D"/>
    <w:rsid w:val="00FE2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80"/>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151480"/>
    <w:pPr>
      <w:keepNext/>
      <w:tabs>
        <w:tab w:val="left" w:pos="4080"/>
      </w:tabs>
      <w:jc w:val="center"/>
      <w:outlineLvl w:val="0"/>
    </w:pPr>
    <w:rPr>
      <w:b/>
      <w:bCs/>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1480"/>
    <w:rPr>
      <w:rFonts w:ascii="Times New Roman" w:hAnsi="Times New Roman" w:cs="Times New Roman"/>
      <w:b/>
      <w:bCs/>
      <w:sz w:val="24"/>
      <w:szCs w:val="24"/>
      <w:lang w:val="uk-UA" w:eastAsia="ru-RU"/>
    </w:rPr>
  </w:style>
  <w:style w:type="paragraph" w:styleId="ListParagraph">
    <w:name w:val="List Paragraph"/>
    <w:basedOn w:val="Normal"/>
    <w:uiPriority w:val="99"/>
    <w:qFormat/>
    <w:rsid w:val="00151480"/>
    <w:pPr>
      <w:ind w:left="720"/>
    </w:pPr>
  </w:style>
  <w:style w:type="paragraph" w:styleId="NoSpacing">
    <w:name w:val="No Spacing"/>
    <w:uiPriority w:val="99"/>
    <w:qFormat/>
    <w:rsid w:val="00151480"/>
    <w:rPr>
      <w:rFonts w:eastAsia="Times New Roman" w:cs="Calibri"/>
      <w:lang w:val="ru-RU" w:eastAsia="ru-RU"/>
    </w:rPr>
  </w:style>
  <w:style w:type="paragraph" w:styleId="BodyText">
    <w:name w:val="Body Text"/>
    <w:basedOn w:val="Normal"/>
    <w:link w:val="BodyTextChar"/>
    <w:uiPriority w:val="99"/>
    <w:rsid w:val="007968CB"/>
    <w:pPr>
      <w:suppressAutoHyphens/>
      <w:spacing w:after="120" w:line="276" w:lineRule="auto"/>
    </w:pPr>
    <w:rPr>
      <w:rFonts w:ascii="Calibri" w:eastAsia="SimSun" w:hAnsi="Calibri" w:cs="Calibri"/>
      <w:kern w:val="1"/>
      <w:sz w:val="22"/>
      <w:szCs w:val="22"/>
      <w:lang w:eastAsia="ar-SA"/>
    </w:rPr>
  </w:style>
  <w:style w:type="character" w:customStyle="1" w:styleId="BodyTextChar">
    <w:name w:val="Body Text Char"/>
    <w:basedOn w:val="DefaultParagraphFont"/>
    <w:link w:val="BodyText"/>
    <w:uiPriority w:val="99"/>
    <w:locked/>
    <w:rsid w:val="007968CB"/>
    <w:rPr>
      <w:rFonts w:ascii="Calibri" w:eastAsia="SimSun" w:hAnsi="Calibri" w:cs="Calibri"/>
      <w:kern w:val="1"/>
      <w:lang w:eastAsia="ar-SA" w:bidi="ar-SA"/>
    </w:rPr>
  </w:style>
  <w:style w:type="paragraph" w:customStyle="1" w:styleId="1">
    <w:name w:val="Без интервала1"/>
    <w:uiPriority w:val="99"/>
    <w:rsid w:val="007968CB"/>
    <w:pPr>
      <w:suppressAutoHyphens/>
      <w:spacing w:line="100" w:lineRule="atLeast"/>
    </w:pPr>
    <w:rPr>
      <w:rFonts w:eastAsia="Times New Roman" w:cs="Calibri"/>
      <w:kern w:val="1"/>
      <w:lang w:val="ru-RU" w:eastAsia="ar-SA"/>
    </w:rPr>
  </w:style>
  <w:style w:type="paragraph" w:styleId="Header">
    <w:name w:val="header"/>
    <w:basedOn w:val="Normal"/>
    <w:link w:val="HeaderChar"/>
    <w:uiPriority w:val="99"/>
    <w:rsid w:val="007968CB"/>
    <w:pPr>
      <w:suppressLineNumbers/>
      <w:tabs>
        <w:tab w:val="center" w:pos="4819"/>
        <w:tab w:val="right" w:pos="9639"/>
      </w:tabs>
      <w:suppressAutoHyphens/>
      <w:spacing w:line="100" w:lineRule="atLeast"/>
    </w:pPr>
    <w:rPr>
      <w:kern w:val="1"/>
      <w:sz w:val="28"/>
      <w:szCs w:val="28"/>
      <w:lang w:val="uk-UA" w:eastAsia="ar-SA"/>
    </w:rPr>
  </w:style>
  <w:style w:type="character" w:customStyle="1" w:styleId="HeaderChar">
    <w:name w:val="Header Char"/>
    <w:basedOn w:val="DefaultParagraphFont"/>
    <w:link w:val="Header"/>
    <w:uiPriority w:val="99"/>
    <w:locked/>
    <w:rsid w:val="007968CB"/>
    <w:rPr>
      <w:rFonts w:ascii="Times New Roman" w:hAnsi="Times New Roman" w:cs="Times New Roman"/>
      <w:kern w:val="1"/>
      <w:sz w:val="24"/>
      <w:szCs w:val="24"/>
      <w:lang w:val="uk-UA" w:eastAsia="ar-SA" w:bidi="ar-SA"/>
    </w:rPr>
  </w:style>
  <w:style w:type="paragraph" w:styleId="BodyTextIndent">
    <w:name w:val="Body Text Indent"/>
    <w:basedOn w:val="Normal"/>
    <w:link w:val="BodyTextIndentChar"/>
    <w:uiPriority w:val="99"/>
    <w:rsid w:val="007968CB"/>
    <w:pPr>
      <w:suppressAutoHyphens/>
      <w:spacing w:line="100" w:lineRule="atLeast"/>
      <w:ind w:left="283" w:firstLine="709"/>
      <w:jc w:val="both"/>
    </w:pPr>
    <w:rPr>
      <w:kern w:val="1"/>
      <w:lang w:val="uk-UA" w:eastAsia="ar-SA"/>
    </w:rPr>
  </w:style>
  <w:style w:type="character" w:customStyle="1" w:styleId="BodyTextIndentChar">
    <w:name w:val="Body Text Indent Char"/>
    <w:basedOn w:val="DefaultParagraphFont"/>
    <w:link w:val="BodyTextIndent"/>
    <w:uiPriority w:val="99"/>
    <w:locked/>
    <w:rsid w:val="007968CB"/>
    <w:rPr>
      <w:rFonts w:ascii="Times New Roman" w:hAnsi="Times New Roman" w:cs="Times New Roman"/>
      <w:kern w:val="1"/>
      <w:sz w:val="24"/>
      <w:szCs w:val="24"/>
      <w:lang w:val="uk-UA" w:eastAsia="ar-SA" w:bidi="ar-SA"/>
    </w:rPr>
  </w:style>
  <w:style w:type="paragraph" w:customStyle="1" w:styleId="21">
    <w:name w:val="Основной текст с отступом 21"/>
    <w:basedOn w:val="Normal"/>
    <w:uiPriority w:val="99"/>
    <w:rsid w:val="007968CB"/>
    <w:pPr>
      <w:suppressAutoHyphens/>
      <w:spacing w:line="100" w:lineRule="atLeast"/>
      <w:ind w:firstLine="708"/>
      <w:jc w:val="both"/>
    </w:pPr>
    <w:rPr>
      <w:kern w:val="1"/>
      <w:lang w:val="uk-UA" w:eastAsia="ar-SA"/>
    </w:rPr>
  </w:style>
  <w:style w:type="paragraph" w:customStyle="1" w:styleId="10">
    <w:name w:val="Обычный (веб)1"/>
    <w:basedOn w:val="Normal"/>
    <w:uiPriority w:val="99"/>
    <w:rsid w:val="007968CB"/>
    <w:pPr>
      <w:spacing w:before="28" w:after="119" w:line="100" w:lineRule="atLeast"/>
    </w:pPr>
    <w:rPr>
      <w:kern w:val="1"/>
      <w:lang w:eastAsia="ar-SA"/>
    </w:rPr>
  </w:style>
  <w:style w:type="paragraph" w:styleId="BalloonText">
    <w:name w:val="Balloon Text"/>
    <w:basedOn w:val="Normal"/>
    <w:link w:val="BalloonTextChar"/>
    <w:uiPriority w:val="99"/>
    <w:semiHidden/>
    <w:rsid w:val="007968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68CB"/>
    <w:rPr>
      <w:rFonts w:ascii="Tahoma" w:hAnsi="Tahoma" w:cs="Tahoma"/>
      <w:sz w:val="16"/>
      <w:szCs w:val="16"/>
      <w:lang w:eastAsia="ru-RU"/>
    </w:rPr>
  </w:style>
  <w:style w:type="character" w:styleId="Strong">
    <w:name w:val="Strong"/>
    <w:basedOn w:val="DefaultParagraphFont"/>
    <w:uiPriority w:val="99"/>
    <w:qFormat/>
    <w:rsid w:val="00EB7985"/>
    <w:rPr>
      <w:b/>
      <w:bCs/>
    </w:rPr>
  </w:style>
</w:styles>
</file>

<file path=word/webSettings.xml><?xml version="1.0" encoding="utf-8"?>
<w:webSettings xmlns:r="http://schemas.openxmlformats.org/officeDocument/2006/relationships" xmlns:w="http://schemas.openxmlformats.org/wordprocessingml/2006/main">
  <w:divs>
    <w:div w:id="1844395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3541</TotalTime>
  <Pages>20</Pages>
  <Words>7372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Наталя</cp:lastModifiedBy>
  <cp:revision>150</cp:revision>
  <cp:lastPrinted>2019-08-09T06:18:00Z</cp:lastPrinted>
  <dcterms:created xsi:type="dcterms:W3CDTF">2013-08-06T11:53:00Z</dcterms:created>
  <dcterms:modified xsi:type="dcterms:W3CDTF">2020-08-26T11:52:00Z</dcterms:modified>
</cp:coreProperties>
</file>