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30E43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00FB2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62810388" r:id="rId6"/>
        </w:object>
      </w:r>
    </w:p>
    <w:p w14:paraId="0B271FB9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6F8A796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C422C37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1A7043C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0F5A4BDD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161D1D80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76018486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3345FE65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1F3D29F5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087F5780" w14:textId="77777777" w:rsidR="0096172C" w:rsidRPr="005B5548" w:rsidRDefault="0096172C" w:rsidP="0096172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184C8585" w14:textId="5FA150D2" w:rsidR="0096172C" w:rsidRDefault="002F2100" w:rsidP="0096172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25</w:t>
      </w:r>
      <w:r w:rsidR="0096172C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вересня</w:t>
      </w:r>
      <w:r w:rsidR="0096172C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2020</w:t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6172C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  № 12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28</w:t>
      </w:r>
    </w:p>
    <w:p w14:paraId="1E0866B3" w14:textId="77777777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4358B399" w14:textId="77777777" w:rsidR="0096172C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3CEED4DE" w14:textId="68EBEC54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вісімдесят </w:t>
      </w:r>
      <w:r w:rsidR="002F210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шостої</w:t>
      </w:r>
    </w:p>
    <w:p w14:paraId="31690BC9" w14:textId="77777777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Острозької  міської  </w:t>
      </w:r>
    </w:p>
    <w:p w14:paraId="25F5EE45" w14:textId="77777777" w:rsidR="0096172C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ради сьомого скликання</w:t>
      </w:r>
    </w:p>
    <w:p w14:paraId="66C29525" w14:textId="77777777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51E0A29A" w14:textId="77777777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31CAD8F2" w14:textId="77777777" w:rsidR="0096172C" w:rsidRPr="005B5548" w:rsidRDefault="0096172C" w:rsidP="0096172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У відповідності до п.1 ст.26 Закону України “Про місцеве самоврядуван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ня в Україні”, Острозька міська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рада </w:t>
      </w:r>
    </w:p>
    <w:p w14:paraId="4DF17E13" w14:textId="77777777" w:rsidR="0096172C" w:rsidRPr="005B5548" w:rsidRDefault="0096172C" w:rsidP="0096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447E87A7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4526E8F6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00C3F04D" w14:textId="52F80672" w:rsidR="0096172C" w:rsidRPr="005B5548" w:rsidRDefault="0096172C" w:rsidP="00961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вісімдесят </w:t>
      </w:r>
      <w:r w:rsidR="002F2100">
        <w:rPr>
          <w:rFonts w:ascii="Times New Roman" w:hAnsi="Times New Roman" w:cs="Times New Roman"/>
          <w:sz w:val="28"/>
          <w:szCs w:val="28"/>
          <w:lang w:val="uk-UA" w:eastAsia="en-US" w:bidi="en-US"/>
        </w:rPr>
        <w:t>шостої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77E65FA9" w14:textId="2244B0A8" w:rsidR="0096172C" w:rsidRPr="0060340C" w:rsidRDefault="0096172C" w:rsidP="0096172C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порядку денного 8</w:t>
      </w:r>
      <w:r w:rsidR="002F2100">
        <w:rPr>
          <w:rFonts w:ascii="Times New Roman" w:hAnsi="Times New Roman"/>
          <w:sz w:val="28"/>
          <w:szCs w:val="28"/>
        </w:rPr>
        <w:t>6</w:t>
      </w:r>
      <w:r w:rsidRPr="00CF03B4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5BF0BE3F" w14:textId="152D1BAD" w:rsidR="0096172C" w:rsidRDefault="0096172C" w:rsidP="009617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депутатський запит депутата Острозької міської ради </w:t>
      </w:r>
      <w:r w:rsidR="002F2100">
        <w:rPr>
          <w:rFonts w:ascii="Times New Roman" w:hAnsi="Times New Roman"/>
          <w:sz w:val="28"/>
          <w:szCs w:val="28"/>
        </w:rPr>
        <w:t>Вадима БОНДАРЧУКА</w:t>
      </w:r>
      <w:r>
        <w:rPr>
          <w:rFonts w:ascii="Times New Roman" w:hAnsi="Times New Roman"/>
          <w:sz w:val="28"/>
          <w:szCs w:val="28"/>
        </w:rPr>
        <w:t>.</w:t>
      </w:r>
    </w:p>
    <w:p w14:paraId="7479BE7C" w14:textId="77777777" w:rsidR="002F2100" w:rsidRPr="009A1AAB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звіт директора Комунальної установи «</w:t>
      </w:r>
      <w:proofErr w:type="spellStart"/>
      <w:r w:rsidRPr="009A1AAB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9A1AAB">
        <w:rPr>
          <w:rFonts w:ascii="Times New Roman" w:hAnsi="Times New Roman"/>
          <w:sz w:val="28"/>
          <w:szCs w:val="28"/>
        </w:rPr>
        <w:t>-ресурсний центр міста Острога» щодо діяльності центру.</w:t>
      </w:r>
    </w:p>
    <w:p w14:paraId="7D8D9267" w14:textId="77777777" w:rsidR="002F2100" w:rsidRPr="009A1AAB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3B368742" w14:textId="77777777" w:rsidR="002F2100" w:rsidRPr="009A1AAB" w:rsidRDefault="002F2100" w:rsidP="002F21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1AAB">
        <w:rPr>
          <w:rFonts w:ascii="Times New Roman" w:hAnsi="Times New Roman"/>
          <w:bCs/>
          <w:sz w:val="28"/>
          <w:szCs w:val="28"/>
          <w:lang w:val="uk-UA"/>
        </w:rPr>
        <w:t>Про   розгляд  заяв  громадян,  клопотань підприємств,   установ,   організацій   про вилучення та надання земельних ділянок у селі  Розваж.</w:t>
      </w:r>
    </w:p>
    <w:p w14:paraId="35EFC2F9" w14:textId="77777777" w:rsidR="002F2100" w:rsidRPr="009A1AAB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затвердження технічної документації з нормативної грошової оцінки земель міста Острога на території Острозької міської ради Рівненської області.</w:t>
      </w:r>
    </w:p>
    <w:p w14:paraId="4A1795AF" w14:textId="77777777" w:rsidR="002F2100" w:rsidRPr="009A1AAB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уповноваження ПрАТ «</w:t>
      </w:r>
      <w:proofErr w:type="spellStart"/>
      <w:r w:rsidRPr="009A1AAB">
        <w:rPr>
          <w:rFonts w:ascii="Times New Roman" w:hAnsi="Times New Roman"/>
          <w:sz w:val="28"/>
          <w:szCs w:val="28"/>
        </w:rPr>
        <w:t>Рівнеобленерго</w:t>
      </w:r>
      <w:proofErr w:type="spellEnd"/>
      <w:r w:rsidRPr="009A1AAB">
        <w:rPr>
          <w:rFonts w:ascii="Times New Roman" w:hAnsi="Times New Roman"/>
          <w:sz w:val="28"/>
          <w:szCs w:val="28"/>
        </w:rPr>
        <w:t xml:space="preserve">» на виконання функцій замовника з електрифікації території  житлової забудови, обмеженої </w:t>
      </w:r>
      <w:r w:rsidRPr="009A1AAB">
        <w:rPr>
          <w:rFonts w:ascii="Times New Roman" w:hAnsi="Times New Roman"/>
          <w:sz w:val="28"/>
          <w:szCs w:val="28"/>
        </w:rPr>
        <w:lastRenderedPageBreak/>
        <w:t>вулицями: Центральна, Шевченка с. Ро</w:t>
      </w:r>
      <w:r>
        <w:rPr>
          <w:rFonts w:ascii="Times New Roman" w:hAnsi="Times New Roman"/>
          <w:sz w:val="28"/>
          <w:szCs w:val="28"/>
        </w:rPr>
        <w:t>з</w:t>
      </w:r>
      <w:r w:rsidRPr="009A1AAB">
        <w:rPr>
          <w:rFonts w:ascii="Times New Roman" w:hAnsi="Times New Roman"/>
          <w:sz w:val="28"/>
          <w:szCs w:val="28"/>
        </w:rPr>
        <w:t>важ та вул. Татарська м. Острог.</w:t>
      </w:r>
    </w:p>
    <w:p w14:paraId="05D64281" w14:textId="77777777" w:rsidR="002F2100" w:rsidRPr="009A1AAB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уповноваження ПрАТ «</w:t>
      </w:r>
      <w:proofErr w:type="spellStart"/>
      <w:r w:rsidRPr="009A1AAB">
        <w:rPr>
          <w:rFonts w:ascii="Times New Roman" w:hAnsi="Times New Roman"/>
          <w:sz w:val="28"/>
          <w:szCs w:val="28"/>
        </w:rPr>
        <w:t>Рівнеобленерго</w:t>
      </w:r>
      <w:proofErr w:type="spellEnd"/>
      <w:r w:rsidRPr="009A1AAB">
        <w:rPr>
          <w:rFonts w:ascii="Times New Roman" w:hAnsi="Times New Roman"/>
          <w:sz w:val="28"/>
          <w:szCs w:val="28"/>
        </w:rPr>
        <w:t>» на виконання функцій замовника з електрифікації території житлових масивів по вул. Пухова в м. Острозі.</w:t>
      </w:r>
    </w:p>
    <w:p w14:paraId="07C1FFDF" w14:textId="77777777" w:rsidR="002F2100" w:rsidRPr="009A1AAB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внесення доповнень до рішення Острозької міської ради від 20.12.2019 №1043 «Про організацію харчування дітей пільгової категорії, встановлення вартості одноразового безоплатного харчування в закладах загальної середньої освіти, плати за відвідування дітьми закладів дошкільної освіти»</w:t>
      </w:r>
      <w:r>
        <w:rPr>
          <w:rFonts w:ascii="Times New Roman" w:hAnsi="Times New Roman"/>
          <w:sz w:val="28"/>
          <w:szCs w:val="28"/>
        </w:rPr>
        <w:t>.</w:t>
      </w:r>
    </w:p>
    <w:p w14:paraId="3881B98C" w14:textId="77777777" w:rsidR="002F2100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надання фінансової допомоги жителям Острозької міської об’єднаної територіальної громади.</w:t>
      </w:r>
    </w:p>
    <w:p w14:paraId="63B7F7CA" w14:textId="77777777" w:rsidR="002F2100" w:rsidRPr="009A1AAB" w:rsidRDefault="002F2100" w:rsidP="00A87EC9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переліку об</w:t>
      </w:r>
      <w:r w:rsidRPr="00ED2F9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єктів, які будуть фінансуватися у 2020 році за рахунок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спостереження.</w:t>
      </w:r>
    </w:p>
    <w:p w14:paraId="3A8741A2" w14:textId="77777777" w:rsidR="00A87EC9" w:rsidRDefault="002F2100" w:rsidP="00A87EC9">
      <w:pPr>
        <w:pStyle w:val="a3"/>
        <w:numPr>
          <w:ilvl w:val="0"/>
          <w:numId w:val="2"/>
        </w:numPr>
        <w:ind w:left="1276" w:hanging="22"/>
        <w:jc w:val="both"/>
        <w:rPr>
          <w:rFonts w:ascii="Times New Roman" w:hAnsi="Times New Roman"/>
          <w:sz w:val="28"/>
          <w:szCs w:val="28"/>
        </w:rPr>
      </w:pPr>
      <w:r w:rsidRPr="00A87EC9">
        <w:rPr>
          <w:rFonts w:ascii="Times New Roman" w:hAnsi="Times New Roman"/>
          <w:sz w:val="28"/>
          <w:szCs w:val="28"/>
        </w:rPr>
        <w:t>Про внесення змін до бюджету Острозької міської об’єднаної територіальної громади на 2020 рік.</w:t>
      </w:r>
    </w:p>
    <w:p w14:paraId="4FCCDE79" w14:textId="508FDFBD" w:rsidR="0096172C" w:rsidRPr="00A87EC9" w:rsidRDefault="0096172C" w:rsidP="00A87EC9">
      <w:pPr>
        <w:pStyle w:val="a3"/>
        <w:numPr>
          <w:ilvl w:val="0"/>
          <w:numId w:val="2"/>
        </w:numPr>
        <w:ind w:left="1276" w:hanging="22"/>
        <w:jc w:val="both"/>
        <w:rPr>
          <w:rFonts w:ascii="Times New Roman" w:hAnsi="Times New Roman"/>
          <w:sz w:val="28"/>
          <w:szCs w:val="28"/>
        </w:rPr>
      </w:pPr>
      <w:r w:rsidRPr="00A87EC9">
        <w:rPr>
          <w:rFonts w:ascii="Times New Roman" w:hAnsi="Times New Roman"/>
          <w:sz w:val="28"/>
          <w:szCs w:val="28"/>
        </w:rPr>
        <w:t>Різне.</w:t>
      </w:r>
    </w:p>
    <w:p w14:paraId="017FB4D5" w14:textId="77777777" w:rsidR="0096172C" w:rsidRDefault="0096172C" w:rsidP="0096172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1B48FFEF" w14:textId="77777777" w:rsidR="0096172C" w:rsidRPr="00C615F9" w:rsidRDefault="0096172C" w:rsidP="0096172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086F6616" w14:textId="3D9A0A89" w:rsidR="0096172C" w:rsidRDefault="0096172C" w:rsidP="0096172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</w:p>
    <w:p w14:paraId="34ABFF62" w14:textId="5303F76F" w:rsidR="0096172C" w:rsidRPr="005B5548" w:rsidRDefault="0096172C" w:rsidP="0096172C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Міський голова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Олександр  ШИКЕР</w:t>
      </w:r>
    </w:p>
    <w:p w14:paraId="45711E94" w14:textId="77777777" w:rsidR="0096172C" w:rsidRPr="005B5548" w:rsidRDefault="0096172C" w:rsidP="0096172C">
      <w:pPr>
        <w:rPr>
          <w:sz w:val="28"/>
          <w:szCs w:val="28"/>
        </w:rPr>
      </w:pPr>
    </w:p>
    <w:p w14:paraId="4EC91689" w14:textId="77777777" w:rsidR="00722703" w:rsidRDefault="00722703"/>
    <w:sectPr w:rsidR="00722703" w:rsidSect="00D36EC5">
      <w:pgSz w:w="12240" w:h="15840"/>
      <w:pgMar w:top="567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0D7E"/>
    <w:multiLevelType w:val="hybridMultilevel"/>
    <w:tmpl w:val="A070541A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3"/>
    <w:rsid w:val="002F2100"/>
    <w:rsid w:val="003F304D"/>
    <w:rsid w:val="00722703"/>
    <w:rsid w:val="0096172C"/>
    <w:rsid w:val="00A87EC9"/>
    <w:rsid w:val="00D3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A2D9E"/>
  <w15:chartTrackingRefBased/>
  <w15:docId w15:val="{37EF92FC-3565-4FE4-96CF-656696BF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2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17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1"/>
    <w:locked/>
    <w:rsid w:val="0096172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6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2020-09-28T11:54:00Z</dcterms:created>
  <dcterms:modified xsi:type="dcterms:W3CDTF">2020-09-28T12:00:00Z</dcterms:modified>
</cp:coreProperties>
</file>