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35" w:rsidRDefault="007C4735" w:rsidP="007C4735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7C4735" w:rsidRDefault="007C4735" w:rsidP="007C4735">
      <w:pPr>
        <w:pStyle w:val="Standard"/>
        <w:rPr>
          <w:sz w:val="28"/>
          <w:szCs w:val="28"/>
          <w:lang w:val="uk-UA"/>
        </w:rPr>
      </w:pPr>
    </w:p>
    <w:p w:rsidR="007C4735" w:rsidRDefault="007C4735" w:rsidP="007C4735">
      <w:pPr>
        <w:pStyle w:val="Standard"/>
        <w:rPr>
          <w:sz w:val="28"/>
          <w:szCs w:val="28"/>
          <w:lang w:val="uk-UA"/>
        </w:rPr>
      </w:pPr>
    </w:p>
    <w:p w:rsidR="007C4735" w:rsidRPr="00572782" w:rsidRDefault="007C4735" w:rsidP="007C4735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7C4735">
        <w:rPr>
          <w:b/>
          <w:sz w:val="28"/>
          <w:szCs w:val="28"/>
          <w:lang w:val="uk-UA"/>
        </w:rPr>
        <w:t>Журик</w:t>
      </w:r>
      <w:proofErr w:type="spellEnd"/>
      <w:r w:rsidRPr="007C4735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Марії </w:t>
      </w:r>
      <w:r>
        <w:rPr>
          <w:b/>
          <w:bCs/>
          <w:sz w:val="28"/>
          <w:szCs w:val="28"/>
          <w:lang w:val="uk-UA"/>
        </w:rPr>
        <w:t xml:space="preserve"> Євгеніївни</w:t>
      </w:r>
      <w:r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начальника </w:t>
      </w:r>
      <w:r>
        <w:rPr>
          <w:sz w:val="28"/>
          <w:szCs w:val="28"/>
          <w:lang w:val="uk-UA"/>
        </w:rPr>
        <w:t>міської інспекції з благоустрою</w:t>
      </w:r>
      <w:r>
        <w:rPr>
          <w:sz w:val="28"/>
          <w:szCs w:val="28"/>
          <w:lang w:val="uk-UA"/>
        </w:rPr>
        <w:t>.</w:t>
      </w:r>
    </w:p>
    <w:p w:rsidR="007C4735" w:rsidRPr="00572782" w:rsidRDefault="007C4735" w:rsidP="007C4735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Журик</w:t>
      </w:r>
      <w:proofErr w:type="spellEnd"/>
      <w:r>
        <w:rPr>
          <w:sz w:val="28"/>
          <w:szCs w:val="28"/>
          <w:lang w:val="uk-UA"/>
        </w:rPr>
        <w:t xml:space="preserve"> Марії Євгеніївни не </w:t>
      </w:r>
      <w:bookmarkStart w:id="0" w:name="_GoBack"/>
      <w:bookmarkEnd w:id="0"/>
      <w:r>
        <w:rPr>
          <w:sz w:val="28"/>
          <w:szCs w:val="28"/>
          <w:lang w:val="uk-UA"/>
        </w:rPr>
        <w:t>застосовуються заборони, визначені частинами третьою і четвертою статті 1 Закону України «Про очищення влади».</w:t>
      </w:r>
    </w:p>
    <w:p w:rsidR="007C4735" w:rsidRDefault="007C4735" w:rsidP="007C4735">
      <w:pPr>
        <w:pStyle w:val="Standard"/>
        <w:rPr>
          <w:sz w:val="28"/>
          <w:szCs w:val="28"/>
          <w:lang w:val="uk-UA"/>
        </w:rPr>
      </w:pPr>
    </w:p>
    <w:p w:rsidR="00DE4768" w:rsidRDefault="00DE4768"/>
    <w:sectPr w:rsidR="00DE4768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2"/>
    <w:rsid w:val="003C0252"/>
    <w:rsid w:val="007C4735"/>
    <w:rsid w:val="00D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OSTROG</cp:lastModifiedBy>
  <cp:revision>2</cp:revision>
  <dcterms:created xsi:type="dcterms:W3CDTF">2016-08-09T11:39:00Z</dcterms:created>
  <dcterms:modified xsi:type="dcterms:W3CDTF">2016-08-09T11:39:00Z</dcterms:modified>
</cp:coreProperties>
</file>